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56CE" w14:textId="77777777" w:rsidR="00D93A0E" w:rsidRDefault="00D93A0E">
      <w:pPr>
        <w:rPr>
          <w:sz w:val="28"/>
          <w:szCs w:val="28"/>
        </w:rPr>
      </w:pPr>
    </w:p>
    <w:p w14:paraId="3AFA1A44" w14:textId="77777777" w:rsidR="002A5984" w:rsidRPr="002A5984" w:rsidRDefault="002A5984">
      <w:pPr>
        <w:rPr>
          <w:sz w:val="28"/>
          <w:szCs w:val="28"/>
        </w:rPr>
      </w:pPr>
    </w:p>
    <w:p w14:paraId="27CE7F3E" w14:textId="77777777" w:rsidR="002A5984" w:rsidRDefault="002A5984" w:rsidP="004A57AE">
      <w:pPr>
        <w:rPr>
          <w:rFonts w:cs="Tahoma"/>
          <w:b/>
          <w:sz w:val="28"/>
          <w:szCs w:val="28"/>
        </w:rPr>
      </w:pPr>
    </w:p>
    <w:p w14:paraId="37F42D83" w14:textId="77777777" w:rsidR="003B0ED0" w:rsidRPr="002A5984" w:rsidRDefault="00FD7899" w:rsidP="003B0ED0">
      <w:pPr>
        <w:jc w:val="center"/>
        <w:rPr>
          <w:rFonts w:cs="Tahoma"/>
          <w:b/>
          <w:sz w:val="28"/>
          <w:szCs w:val="28"/>
        </w:rPr>
      </w:pPr>
      <w:r w:rsidRPr="002A5984">
        <w:rPr>
          <w:rFonts w:cs="Tahoma"/>
          <w:b/>
          <w:sz w:val="28"/>
          <w:szCs w:val="28"/>
        </w:rPr>
        <w:t xml:space="preserve">Community Union Learning </w:t>
      </w:r>
      <w:r w:rsidR="003B0ED0" w:rsidRPr="002A5984">
        <w:rPr>
          <w:rFonts w:cs="Tahoma"/>
          <w:b/>
          <w:sz w:val="28"/>
          <w:szCs w:val="28"/>
        </w:rPr>
        <w:t xml:space="preserve">Agreement </w:t>
      </w:r>
    </w:p>
    <w:p w14:paraId="2D82D913" w14:textId="77777777" w:rsidR="003B0ED0" w:rsidRPr="002A5984" w:rsidRDefault="003B0ED0" w:rsidP="003B0ED0">
      <w:pPr>
        <w:jc w:val="center"/>
        <w:rPr>
          <w:rFonts w:cs="Tahoma"/>
          <w:b/>
          <w:sz w:val="28"/>
          <w:szCs w:val="28"/>
        </w:rPr>
      </w:pPr>
    </w:p>
    <w:p w14:paraId="0FCE899E" w14:textId="77777777" w:rsidR="00FD7899" w:rsidRPr="002A5984" w:rsidRDefault="00FD7899" w:rsidP="00FD7899">
      <w:pPr>
        <w:pStyle w:val="NoSpacing"/>
        <w:spacing w:line="360" w:lineRule="auto"/>
        <w:rPr>
          <w:b/>
          <w:sz w:val="24"/>
          <w:szCs w:val="24"/>
          <w:u w:val="single"/>
        </w:rPr>
      </w:pPr>
    </w:p>
    <w:p w14:paraId="01823277" w14:textId="77777777" w:rsidR="002A5984" w:rsidRDefault="002A5984" w:rsidP="00FD7899">
      <w:pPr>
        <w:pStyle w:val="NoSpacing"/>
        <w:spacing w:line="360" w:lineRule="auto"/>
        <w:rPr>
          <w:b/>
          <w:sz w:val="24"/>
          <w:szCs w:val="24"/>
          <w:u w:val="single"/>
        </w:rPr>
      </w:pPr>
    </w:p>
    <w:p w14:paraId="7AD6BE51" w14:textId="77777777" w:rsidR="0069293A" w:rsidRPr="002A5984" w:rsidRDefault="0069293A" w:rsidP="00FD7899">
      <w:pPr>
        <w:pStyle w:val="NoSpacing"/>
        <w:spacing w:line="360" w:lineRule="auto"/>
        <w:rPr>
          <w:b/>
          <w:sz w:val="24"/>
          <w:szCs w:val="24"/>
          <w:u w:val="single"/>
        </w:rPr>
      </w:pPr>
    </w:p>
    <w:p w14:paraId="1B502762" w14:textId="77777777" w:rsidR="00FD7899" w:rsidRPr="002A5984" w:rsidRDefault="00FD7899" w:rsidP="00FD7899">
      <w:pPr>
        <w:pStyle w:val="NoSpacing"/>
        <w:spacing w:line="360" w:lineRule="auto"/>
        <w:rPr>
          <w:b/>
          <w:sz w:val="24"/>
          <w:szCs w:val="24"/>
          <w:u w:val="single"/>
        </w:rPr>
      </w:pPr>
      <w:r w:rsidRPr="002A5984">
        <w:rPr>
          <w:b/>
          <w:sz w:val="24"/>
          <w:szCs w:val="24"/>
          <w:u w:val="single"/>
        </w:rPr>
        <w:t>Partners in Learning</w:t>
      </w:r>
    </w:p>
    <w:p w14:paraId="6D03A6A7" w14:textId="77777777" w:rsidR="00FD7899" w:rsidRDefault="00FD7899" w:rsidP="00FD7899">
      <w:pPr>
        <w:pStyle w:val="NoSpacing"/>
        <w:spacing w:line="360" w:lineRule="auto"/>
        <w:rPr>
          <w:b/>
          <w:sz w:val="24"/>
          <w:szCs w:val="24"/>
        </w:rPr>
      </w:pPr>
      <w:r w:rsidRPr="002A5984">
        <w:rPr>
          <w:b/>
          <w:sz w:val="24"/>
          <w:szCs w:val="24"/>
        </w:rPr>
        <w:t>Community Trade Union</w:t>
      </w:r>
    </w:p>
    <w:p w14:paraId="401D3C85" w14:textId="77777777" w:rsidR="00F1749A" w:rsidRPr="002A5984" w:rsidRDefault="00F1749A" w:rsidP="00FD7899">
      <w:pPr>
        <w:pStyle w:val="NoSpacing"/>
        <w:spacing w:line="360" w:lineRule="auto"/>
        <w:rPr>
          <w:b/>
          <w:sz w:val="24"/>
          <w:szCs w:val="24"/>
        </w:rPr>
      </w:pPr>
      <w:r>
        <w:rPr>
          <w:b/>
          <w:sz w:val="24"/>
          <w:szCs w:val="24"/>
        </w:rPr>
        <w:t>&amp;</w:t>
      </w:r>
    </w:p>
    <w:p w14:paraId="3CA78ADD" w14:textId="77777777" w:rsidR="00F1749A" w:rsidRPr="002A5984" w:rsidRDefault="00F1749A" w:rsidP="00F1749A">
      <w:pPr>
        <w:pStyle w:val="NoSpacing"/>
        <w:spacing w:line="360" w:lineRule="auto"/>
        <w:rPr>
          <w:b/>
          <w:sz w:val="24"/>
          <w:szCs w:val="24"/>
        </w:rPr>
      </w:pPr>
      <w:r>
        <w:rPr>
          <w:b/>
          <w:sz w:val="24"/>
          <w:szCs w:val="24"/>
        </w:rPr>
        <w:t>ORGANISATION NAME</w:t>
      </w:r>
    </w:p>
    <w:p w14:paraId="0287243E" w14:textId="77777777" w:rsidR="00FD7899" w:rsidRPr="002A5984" w:rsidRDefault="00FD7899" w:rsidP="00FD7899">
      <w:pPr>
        <w:rPr>
          <w:szCs w:val="24"/>
          <w:u w:val="single"/>
        </w:rPr>
      </w:pPr>
    </w:p>
    <w:p w14:paraId="15861DD7" w14:textId="77777777" w:rsidR="004C008C" w:rsidRDefault="004C008C">
      <w:pPr>
        <w:pStyle w:val="TOCHeading"/>
      </w:pPr>
    </w:p>
    <w:p w14:paraId="5533873D" w14:textId="77777777" w:rsidR="004A57AE" w:rsidRPr="004A57AE" w:rsidRDefault="004A57AE" w:rsidP="004A57AE">
      <w:pPr>
        <w:rPr>
          <w:lang w:val="en-US" w:eastAsia="en-US"/>
        </w:rPr>
      </w:pPr>
    </w:p>
    <w:p w14:paraId="34D8209A" w14:textId="77777777" w:rsidR="0069293A" w:rsidRDefault="0069293A" w:rsidP="0069293A">
      <w:pPr>
        <w:rPr>
          <w:lang w:val="en-US" w:eastAsia="en-US"/>
        </w:rPr>
      </w:pPr>
    </w:p>
    <w:p w14:paraId="62678DEF" w14:textId="77777777" w:rsidR="0069293A" w:rsidRDefault="0069293A" w:rsidP="0069293A">
      <w:pPr>
        <w:rPr>
          <w:lang w:val="en-US" w:eastAsia="en-US"/>
        </w:rPr>
      </w:pPr>
    </w:p>
    <w:p w14:paraId="39BCE96F" w14:textId="77777777" w:rsidR="0069293A" w:rsidRDefault="0069293A" w:rsidP="0069293A">
      <w:pPr>
        <w:rPr>
          <w:lang w:val="en-US" w:eastAsia="en-US"/>
        </w:rPr>
      </w:pPr>
    </w:p>
    <w:p w14:paraId="1F541879" w14:textId="77777777" w:rsidR="0069293A" w:rsidRDefault="0069293A" w:rsidP="0069293A">
      <w:pPr>
        <w:rPr>
          <w:lang w:val="en-US" w:eastAsia="en-US"/>
        </w:rPr>
      </w:pPr>
    </w:p>
    <w:p w14:paraId="783BA8EE" w14:textId="77777777" w:rsidR="0069293A" w:rsidRDefault="0069293A" w:rsidP="0069293A">
      <w:pPr>
        <w:rPr>
          <w:lang w:val="en-US" w:eastAsia="en-US"/>
        </w:rPr>
      </w:pPr>
    </w:p>
    <w:p w14:paraId="23CC9D89" w14:textId="77777777" w:rsidR="0069293A" w:rsidRDefault="0069293A" w:rsidP="0069293A">
      <w:pPr>
        <w:rPr>
          <w:lang w:val="en-US" w:eastAsia="en-US"/>
        </w:rPr>
      </w:pPr>
    </w:p>
    <w:p w14:paraId="7BC459F9" w14:textId="77777777" w:rsidR="0069293A" w:rsidRDefault="0069293A" w:rsidP="0069293A">
      <w:pPr>
        <w:rPr>
          <w:lang w:val="en-US" w:eastAsia="en-US"/>
        </w:rPr>
      </w:pPr>
    </w:p>
    <w:p w14:paraId="36BC910E" w14:textId="77777777" w:rsidR="0069293A" w:rsidRDefault="0069293A" w:rsidP="0069293A">
      <w:pPr>
        <w:rPr>
          <w:lang w:val="en-US" w:eastAsia="en-US"/>
        </w:rPr>
      </w:pPr>
    </w:p>
    <w:p w14:paraId="7B1599A1" w14:textId="77777777" w:rsidR="0069293A" w:rsidRDefault="0069293A" w:rsidP="0069293A">
      <w:pPr>
        <w:rPr>
          <w:lang w:val="en-US" w:eastAsia="en-US"/>
        </w:rPr>
      </w:pPr>
    </w:p>
    <w:p w14:paraId="06B3A3A3" w14:textId="77777777" w:rsidR="0069293A" w:rsidRDefault="0069293A" w:rsidP="0069293A">
      <w:pPr>
        <w:rPr>
          <w:lang w:val="en-US" w:eastAsia="en-US"/>
        </w:rPr>
      </w:pPr>
    </w:p>
    <w:p w14:paraId="3499584B" w14:textId="77777777" w:rsidR="0069293A" w:rsidRDefault="0069293A" w:rsidP="0069293A">
      <w:pPr>
        <w:rPr>
          <w:lang w:val="en-US" w:eastAsia="en-US"/>
        </w:rPr>
      </w:pPr>
    </w:p>
    <w:p w14:paraId="79DCF1EF" w14:textId="77777777" w:rsidR="0069293A" w:rsidRDefault="0069293A" w:rsidP="0069293A">
      <w:pPr>
        <w:rPr>
          <w:lang w:val="en-US" w:eastAsia="en-US"/>
        </w:rPr>
      </w:pPr>
    </w:p>
    <w:p w14:paraId="2C3A62F9" w14:textId="77777777" w:rsidR="0069293A" w:rsidRPr="0069293A" w:rsidRDefault="0069293A" w:rsidP="0069293A">
      <w:pPr>
        <w:rPr>
          <w:lang w:val="en-US" w:eastAsia="en-US"/>
        </w:rPr>
      </w:pPr>
    </w:p>
    <w:sdt>
      <w:sdtPr>
        <w:rPr>
          <w:rFonts w:ascii="Tahoma" w:eastAsia="Times" w:hAnsi="Tahoma" w:cs="Times New Roman"/>
          <w:color w:val="auto"/>
          <w:sz w:val="20"/>
          <w:szCs w:val="20"/>
          <w:lang w:val="en-GB" w:eastAsia="en-GB"/>
        </w:rPr>
        <w:id w:val="1209918380"/>
        <w:docPartObj>
          <w:docPartGallery w:val="Table of Contents"/>
          <w:docPartUnique/>
        </w:docPartObj>
      </w:sdtPr>
      <w:sdtEndPr>
        <w:rPr>
          <w:b/>
          <w:bCs/>
          <w:noProof/>
          <w:sz w:val="24"/>
        </w:rPr>
      </w:sdtEndPr>
      <w:sdtContent>
        <w:p w14:paraId="56F3BBC1" w14:textId="77777777" w:rsidR="004C008C" w:rsidRPr="004C008C" w:rsidRDefault="004C008C">
          <w:pPr>
            <w:pStyle w:val="TOCHeading"/>
            <w:rPr>
              <w:b/>
              <w:color w:val="auto"/>
              <w:sz w:val="24"/>
              <w:szCs w:val="24"/>
              <w:u w:val="single"/>
            </w:rPr>
          </w:pPr>
          <w:r w:rsidRPr="004C008C">
            <w:rPr>
              <w:b/>
              <w:color w:val="auto"/>
              <w:sz w:val="24"/>
              <w:szCs w:val="24"/>
              <w:u w:val="single"/>
            </w:rPr>
            <w:t>Contents</w:t>
          </w:r>
        </w:p>
        <w:p w14:paraId="10F59161" w14:textId="6B0E22A1" w:rsidR="00CB3D13" w:rsidRDefault="004C008C">
          <w:pPr>
            <w:pStyle w:val="TOC1"/>
            <w:tabs>
              <w:tab w:val="left" w:pos="440"/>
              <w:tab w:val="right" w:leader="dot" w:pos="9016"/>
            </w:tabs>
            <w:rPr>
              <w:rFonts w:asciiTheme="minorHAnsi" w:eastAsiaTheme="minorEastAsia" w:hAnsiTheme="minorHAnsi" w:cstheme="minorBidi"/>
              <w:noProof/>
              <w:sz w:val="22"/>
              <w:szCs w:val="22"/>
            </w:rPr>
          </w:pPr>
          <w:r w:rsidRPr="004C008C">
            <w:rPr>
              <w:szCs w:val="24"/>
            </w:rPr>
            <w:fldChar w:fldCharType="begin"/>
          </w:r>
          <w:r w:rsidRPr="004C008C">
            <w:rPr>
              <w:szCs w:val="24"/>
            </w:rPr>
            <w:instrText xml:space="preserve"> TOC \o "1-3" \h \z \u </w:instrText>
          </w:r>
          <w:r w:rsidRPr="004C008C">
            <w:rPr>
              <w:szCs w:val="24"/>
            </w:rPr>
            <w:fldChar w:fldCharType="separate"/>
          </w:r>
          <w:hyperlink w:anchor="_Toc64460187" w:history="1">
            <w:r w:rsidR="00CB3D13" w:rsidRPr="00265FF5">
              <w:rPr>
                <w:rStyle w:val="Hyperlink"/>
                <w:noProof/>
              </w:rPr>
              <w:t>1.</w:t>
            </w:r>
            <w:r w:rsidR="00CB3D13">
              <w:rPr>
                <w:rFonts w:asciiTheme="minorHAnsi" w:eastAsiaTheme="minorEastAsia" w:hAnsiTheme="minorHAnsi" w:cstheme="minorBidi"/>
                <w:noProof/>
                <w:sz w:val="22"/>
                <w:szCs w:val="22"/>
              </w:rPr>
              <w:tab/>
            </w:r>
            <w:r w:rsidR="00CB3D13" w:rsidRPr="00265FF5">
              <w:rPr>
                <w:rStyle w:val="Hyperlink"/>
                <w:noProof/>
              </w:rPr>
              <w:t>Partnership agreement</w:t>
            </w:r>
            <w:r w:rsidR="00CB3D13">
              <w:rPr>
                <w:noProof/>
                <w:webHidden/>
              </w:rPr>
              <w:tab/>
            </w:r>
            <w:r w:rsidR="00CB3D13">
              <w:rPr>
                <w:noProof/>
                <w:webHidden/>
              </w:rPr>
              <w:fldChar w:fldCharType="begin"/>
            </w:r>
            <w:r w:rsidR="00CB3D13">
              <w:rPr>
                <w:noProof/>
                <w:webHidden/>
              </w:rPr>
              <w:instrText xml:space="preserve"> PAGEREF _Toc64460187 \h </w:instrText>
            </w:r>
            <w:r w:rsidR="00CB3D13">
              <w:rPr>
                <w:noProof/>
                <w:webHidden/>
              </w:rPr>
            </w:r>
            <w:r w:rsidR="00CB3D13">
              <w:rPr>
                <w:noProof/>
                <w:webHidden/>
              </w:rPr>
              <w:fldChar w:fldCharType="separate"/>
            </w:r>
            <w:r w:rsidR="00CB3D13">
              <w:rPr>
                <w:noProof/>
                <w:webHidden/>
              </w:rPr>
              <w:t>3</w:t>
            </w:r>
            <w:r w:rsidR="00CB3D13">
              <w:rPr>
                <w:noProof/>
                <w:webHidden/>
              </w:rPr>
              <w:fldChar w:fldCharType="end"/>
            </w:r>
          </w:hyperlink>
        </w:p>
        <w:p w14:paraId="37D6EA50" w14:textId="367B37C2"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88" w:history="1">
            <w:r w:rsidRPr="00265FF5">
              <w:rPr>
                <w:rStyle w:val="Hyperlink"/>
                <w:noProof/>
              </w:rPr>
              <w:t>2.</w:t>
            </w:r>
            <w:r>
              <w:rPr>
                <w:rFonts w:asciiTheme="minorHAnsi" w:eastAsiaTheme="minorEastAsia" w:hAnsiTheme="minorHAnsi" w:cstheme="minorBidi"/>
                <w:noProof/>
                <w:sz w:val="22"/>
                <w:szCs w:val="22"/>
              </w:rPr>
              <w:tab/>
            </w:r>
            <w:r w:rsidRPr="00265FF5">
              <w:rPr>
                <w:rStyle w:val="Hyperlink"/>
                <w:noProof/>
              </w:rPr>
              <w:t>Mission</w:t>
            </w:r>
            <w:r>
              <w:rPr>
                <w:noProof/>
                <w:webHidden/>
              </w:rPr>
              <w:tab/>
            </w:r>
            <w:r>
              <w:rPr>
                <w:noProof/>
                <w:webHidden/>
              </w:rPr>
              <w:fldChar w:fldCharType="begin"/>
            </w:r>
            <w:r>
              <w:rPr>
                <w:noProof/>
                <w:webHidden/>
              </w:rPr>
              <w:instrText xml:space="preserve"> PAGEREF _Toc64460188 \h </w:instrText>
            </w:r>
            <w:r>
              <w:rPr>
                <w:noProof/>
                <w:webHidden/>
              </w:rPr>
            </w:r>
            <w:r>
              <w:rPr>
                <w:noProof/>
                <w:webHidden/>
              </w:rPr>
              <w:fldChar w:fldCharType="separate"/>
            </w:r>
            <w:r>
              <w:rPr>
                <w:noProof/>
                <w:webHidden/>
              </w:rPr>
              <w:t>3</w:t>
            </w:r>
            <w:r>
              <w:rPr>
                <w:noProof/>
                <w:webHidden/>
              </w:rPr>
              <w:fldChar w:fldCharType="end"/>
            </w:r>
          </w:hyperlink>
        </w:p>
        <w:p w14:paraId="4AE7E21E" w14:textId="02E4006A"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89" w:history="1">
            <w:r w:rsidRPr="00265FF5">
              <w:rPr>
                <w:rStyle w:val="Hyperlink"/>
                <w:noProof/>
              </w:rPr>
              <w:t>3.</w:t>
            </w:r>
            <w:r>
              <w:rPr>
                <w:rFonts w:asciiTheme="minorHAnsi" w:eastAsiaTheme="minorEastAsia" w:hAnsiTheme="minorHAnsi" w:cstheme="minorBidi"/>
                <w:noProof/>
                <w:sz w:val="22"/>
                <w:szCs w:val="22"/>
              </w:rPr>
              <w:tab/>
            </w:r>
            <w:r w:rsidRPr="00265FF5">
              <w:rPr>
                <w:rStyle w:val="Hyperlink"/>
                <w:noProof/>
              </w:rPr>
              <w:t>Joint vision</w:t>
            </w:r>
            <w:r>
              <w:rPr>
                <w:noProof/>
                <w:webHidden/>
              </w:rPr>
              <w:tab/>
            </w:r>
            <w:r>
              <w:rPr>
                <w:noProof/>
                <w:webHidden/>
              </w:rPr>
              <w:fldChar w:fldCharType="begin"/>
            </w:r>
            <w:r>
              <w:rPr>
                <w:noProof/>
                <w:webHidden/>
              </w:rPr>
              <w:instrText xml:space="preserve"> PAGEREF _Toc64460189 \h </w:instrText>
            </w:r>
            <w:r>
              <w:rPr>
                <w:noProof/>
                <w:webHidden/>
              </w:rPr>
            </w:r>
            <w:r>
              <w:rPr>
                <w:noProof/>
                <w:webHidden/>
              </w:rPr>
              <w:fldChar w:fldCharType="separate"/>
            </w:r>
            <w:r>
              <w:rPr>
                <w:noProof/>
                <w:webHidden/>
              </w:rPr>
              <w:t>3</w:t>
            </w:r>
            <w:r>
              <w:rPr>
                <w:noProof/>
                <w:webHidden/>
              </w:rPr>
              <w:fldChar w:fldCharType="end"/>
            </w:r>
          </w:hyperlink>
        </w:p>
        <w:p w14:paraId="3CDA77AF" w14:textId="19E2DC87" w:rsidR="00CB3D13" w:rsidRDefault="00CB3D13">
          <w:pPr>
            <w:pStyle w:val="TOC2"/>
            <w:tabs>
              <w:tab w:val="right" w:leader="dot" w:pos="9016"/>
            </w:tabs>
            <w:rPr>
              <w:rFonts w:asciiTheme="minorHAnsi" w:eastAsiaTheme="minorEastAsia" w:hAnsiTheme="minorHAnsi" w:cstheme="minorBidi"/>
              <w:noProof/>
              <w:sz w:val="22"/>
              <w:szCs w:val="22"/>
            </w:rPr>
          </w:pPr>
          <w:hyperlink w:anchor="_Toc64460190" w:history="1">
            <w:r w:rsidRPr="00265FF5">
              <w:rPr>
                <w:rStyle w:val="Hyperlink"/>
                <w:noProof/>
              </w:rPr>
              <w:t>3.1. Strategic aims</w:t>
            </w:r>
            <w:r>
              <w:rPr>
                <w:noProof/>
                <w:webHidden/>
              </w:rPr>
              <w:tab/>
            </w:r>
            <w:r>
              <w:rPr>
                <w:noProof/>
                <w:webHidden/>
              </w:rPr>
              <w:fldChar w:fldCharType="begin"/>
            </w:r>
            <w:r>
              <w:rPr>
                <w:noProof/>
                <w:webHidden/>
              </w:rPr>
              <w:instrText xml:space="preserve"> PAGEREF _Toc64460190 \h </w:instrText>
            </w:r>
            <w:r>
              <w:rPr>
                <w:noProof/>
                <w:webHidden/>
              </w:rPr>
            </w:r>
            <w:r>
              <w:rPr>
                <w:noProof/>
                <w:webHidden/>
              </w:rPr>
              <w:fldChar w:fldCharType="separate"/>
            </w:r>
            <w:r>
              <w:rPr>
                <w:noProof/>
                <w:webHidden/>
              </w:rPr>
              <w:t>3</w:t>
            </w:r>
            <w:r>
              <w:rPr>
                <w:noProof/>
                <w:webHidden/>
              </w:rPr>
              <w:fldChar w:fldCharType="end"/>
            </w:r>
          </w:hyperlink>
        </w:p>
        <w:p w14:paraId="242E45CC" w14:textId="6B6F002F"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1" w:history="1">
            <w:r w:rsidRPr="00265FF5">
              <w:rPr>
                <w:rStyle w:val="Hyperlink"/>
                <w:noProof/>
              </w:rPr>
              <w:t>4.</w:t>
            </w:r>
            <w:r>
              <w:rPr>
                <w:rFonts w:asciiTheme="minorHAnsi" w:eastAsiaTheme="minorEastAsia" w:hAnsiTheme="minorHAnsi" w:cstheme="minorBidi"/>
                <w:noProof/>
                <w:sz w:val="22"/>
                <w:szCs w:val="22"/>
              </w:rPr>
              <w:tab/>
            </w:r>
            <w:r w:rsidRPr="00265FF5">
              <w:rPr>
                <w:rStyle w:val="Hyperlink"/>
                <w:noProof/>
              </w:rPr>
              <w:t>Statement of intent</w:t>
            </w:r>
            <w:r>
              <w:rPr>
                <w:noProof/>
                <w:webHidden/>
              </w:rPr>
              <w:tab/>
            </w:r>
            <w:r>
              <w:rPr>
                <w:noProof/>
                <w:webHidden/>
              </w:rPr>
              <w:fldChar w:fldCharType="begin"/>
            </w:r>
            <w:r>
              <w:rPr>
                <w:noProof/>
                <w:webHidden/>
              </w:rPr>
              <w:instrText xml:space="preserve"> PAGEREF _Toc64460191 \h </w:instrText>
            </w:r>
            <w:r>
              <w:rPr>
                <w:noProof/>
                <w:webHidden/>
              </w:rPr>
            </w:r>
            <w:r>
              <w:rPr>
                <w:noProof/>
                <w:webHidden/>
              </w:rPr>
              <w:fldChar w:fldCharType="separate"/>
            </w:r>
            <w:r>
              <w:rPr>
                <w:noProof/>
                <w:webHidden/>
              </w:rPr>
              <w:t>4</w:t>
            </w:r>
            <w:r>
              <w:rPr>
                <w:noProof/>
                <w:webHidden/>
              </w:rPr>
              <w:fldChar w:fldCharType="end"/>
            </w:r>
          </w:hyperlink>
        </w:p>
        <w:p w14:paraId="1E38790E" w14:textId="50022311" w:rsidR="00CB3D13" w:rsidRDefault="00CB3D13">
          <w:pPr>
            <w:pStyle w:val="TOC2"/>
            <w:tabs>
              <w:tab w:val="right" w:leader="dot" w:pos="9016"/>
            </w:tabs>
            <w:rPr>
              <w:rFonts w:asciiTheme="minorHAnsi" w:eastAsiaTheme="minorEastAsia" w:hAnsiTheme="minorHAnsi" w:cstheme="minorBidi"/>
              <w:noProof/>
              <w:sz w:val="22"/>
              <w:szCs w:val="22"/>
            </w:rPr>
          </w:pPr>
          <w:hyperlink w:anchor="_Toc64460192" w:history="1">
            <w:r w:rsidRPr="00265FF5">
              <w:rPr>
                <w:rStyle w:val="Hyperlink"/>
                <w:noProof/>
              </w:rPr>
              <w:t>4.1. Commitments EMPLOYER</w:t>
            </w:r>
            <w:r>
              <w:rPr>
                <w:noProof/>
                <w:webHidden/>
              </w:rPr>
              <w:tab/>
            </w:r>
            <w:r>
              <w:rPr>
                <w:noProof/>
                <w:webHidden/>
              </w:rPr>
              <w:fldChar w:fldCharType="begin"/>
            </w:r>
            <w:r>
              <w:rPr>
                <w:noProof/>
                <w:webHidden/>
              </w:rPr>
              <w:instrText xml:space="preserve"> PAGEREF _Toc64460192 \h </w:instrText>
            </w:r>
            <w:r>
              <w:rPr>
                <w:noProof/>
                <w:webHidden/>
              </w:rPr>
            </w:r>
            <w:r>
              <w:rPr>
                <w:noProof/>
                <w:webHidden/>
              </w:rPr>
              <w:fldChar w:fldCharType="separate"/>
            </w:r>
            <w:r>
              <w:rPr>
                <w:noProof/>
                <w:webHidden/>
              </w:rPr>
              <w:t>4</w:t>
            </w:r>
            <w:r>
              <w:rPr>
                <w:noProof/>
                <w:webHidden/>
              </w:rPr>
              <w:fldChar w:fldCharType="end"/>
            </w:r>
          </w:hyperlink>
        </w:p>
        <w:p w14:paraId="7788CEAC" w14:textId="6C9FF8D7" w:rsidR="00CB3D13" w:rsidRDefault="00CB3D13">
          <w:pPr>
            <w:pStyle w:val="TOC2"/>
            <w:tabs>
              <w:tab w:val="right" w:leader="dot" w:pos="9016"/>
            </w:tabs>
            <w:rPr>
              <w:rFonts w:asciiTheme="minorHAnsi" w:eastAsiaTheme="minorEastAsia" w:hAnsiTheme="minorHAnsi" w:cstheme="minorBidi"/>
              <w:noProof/>
              <w:sz w:val="22"/>
              <w:szCs w:val="22"/>
            </w:rPr>
          </w:pPr>
          <w:hyperlink w:anchor="_Toc64460193" w:history="1">
            <w:r w:rsidRPr="00265FF5">
              <w:rPr>
                <w:rStyle w:val="Hyperlink"/>
                <w:noProof/>
              </w:rPr>
              <w:t>4.2. Commitments Community Union</w:t>
            </w:r>
            <w:r>
              <w:rPr>
                <w:noProof/>
                <w:webHidden/>
              </w:rPr>
              <w:tab/>
            </w:r>
            <w:r>
              <w:rPr>
                <w:noProof/>
                <w:webHidden/>
              </w:rPr>
              <w:fldChar w:fldCharType="begin"/>
            </w:r>
            <w:r>
              <w:rPr>
                <w:noProof/>
                <w:webHidden/>
              </w:rPr>
              <w:instrText xml:space="preserve"> PAGEREF _Toc64460193 \h </w:instrText>
            </w:r>
            <w:r>
              <w:rPr>
                <w:noProof/>
                <w:webHidden/>
              </w:rPr>
            </w:r>
            <w:r>
              <w:rPr>
                <w:noProof/>
                <w:webHidden/>
              </w:rPr>
              <w:fldChar w:fldCharType="separate"/>
            </w:r>
            <w:r>
              <w:rPr>
                <w:noProof/>
                <w:webHidden/>
              </w:rPr>
              <w:t>4</w:t>
            </w:r>
            <w:r>
              <w:rPr>
                <w:noProof/>
                <w:webHidden/>
              </w:rPr>
              <w:fldChar w:fldCharType="end"/>
            </w:r>
          </w:hyperlink>
        </w:p>
        <w:p w14:paraId="566D8C5A" w14:textId="4ADD71DE"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4" w:history="1">
            <w:r w:rsidRPr="00265FF5">
              <w:rPr>
                <w:rStyle w:val="Hyperlink"/>
                <w:noProof/>
              </w:rPr>
              <w:t>5.</w:t>
            </w:r>
            <w:r>
              <w:rPr>
                <w:rFonts w:asciiTheme="minorHAnsi" w:eastAsiaTheme="minorEastAsia" w:hAnsiTheme="minorHAnsi" w:cstheme="minorBidi"/>
                <w:noProof/>
                <w:sz w:val="22"/>
                <w:szCs w:val="22"/>
              </w:rPr>
              <w:tab/>
            </w:r>
            <w:r w:rsidRPr="00265FF5">
              <w:rPr>
                <w:rStyle w:val="Hyperlink"/>
                <w:noProof/>
              </w:rPr>
              <w:t>Agreement framework</w:t>
            </w:r>
            <w:r>
              <w:rPr>
                <w:noProof/>
                <w:webHidden/>
              </w:rPr>
              <w:tab/>
            </w:r>
            <w:r>
              <w:rPr>
                <w:noProof/>
                <w:webHidden/>
              </w:rPr>
              <w:fldChar w:fldCharType="begin"/>
            </w:r>
            <w:r>
              <w:rPr>
                <w:noProof/>
                <w:webHidden/>
              </w:rPr>
              <w:instrText xml:space="preserve"> PAGEREF _Toc64460194 \h </w:instrText>
            </w:r>
            <w:r>
              <w:rPr>
                <w:noProof/>
                <w:webHidden/>
              </w:rPr>
            </w:r>
            <w:r>
              <w:rPr>
                <w:noProof/>
                <w:webHidden/>
              </w:rPr>
              <w:fldChar w:fldCharType="separate"/>
            </w:r>
            <w:r>
              <w:rPr>
                <w:noProof/>
                <w:webHidden/>
              </w:rPr>
              <w:t>5</w:t>
            </w:r>
            <w:r>
              <w:rPr>
                <w:noProof/>
                <w:webHidden/>
              </w:rPr>
              <w:fldChar w:fldCharType="end"/>
            </w:r>
          </w:hyperlink>
        </w:p>
        <w:p w14:paraId="43AE39E1" w14:textId="0A74892C"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5" w:history="1">
            <w:r w:rsidRPr="00265FF5">
              <w:rPr>
                <w:rStyle w:val="Hyperlink"/>
                <w:noProof/>
              </w:rPr>
              <w:t>6.</w:t>
            </w:r>
            <w:r>
              <w:rPr>
                <w:rFonts w:asciiTheme="minorHAnsi" w:eastAsiaTheme="minorEastAsia" w:hAnsiTheme="minorHAnsi" w:cstheme="minorBidi"/>
                <w:noProof/>
                <w:sz w:val="22"/>
                <w:szCs w:val="22"/>
              </w:rPr>
              <w:tab/>
            </w:r>
            <w:r w:rsidRPr="00265FF5">
              <w:rPr>
                <w:rStyle w:val="Hyperlink"/>
                <w:noProof/>
              </w:rPr>
              <w:t>Learn Steering Group</w:t>
            </w:r>
            <w:r>
              <w:rPr>
                <w:noProof/>
                <w:webHidden/>
              </w:rPr>
              <w:tab/>
            </w:r>
            <w:r>
              <w:rPr>
                <w:noProof/>
                <w:webHidden/>
              </w:rPr>
              <w:fldChar w:fldCharType="begin"/>
            </w:r>
            <w:r>
              <w:rPr>
                <w:noProof/>
                <w:webHidden/>
              </w:rPr>
              <w:instrText xml:space="preserve"> PAGEREF _Toc64460195 \h </w:instrText>
            </w:r>
            <w:r>
              <w:rPr>
                <w:noProof/>
                <w:webHidden/>
              </w:rPr>
            </w:r>
            <w:r>
              <w:rPr>
                <w:noProof/>
                <w:webHidden/>
              </w:rPr>
              <w:fldChar w:fldCharType="separate"/>
            </w:r>
            <w:r>
              <w:rPr>
                <w:noProof/>
                <w:webHidden/>
              </w:rPr>
              <w:t>5</w:t>
            </w:r>
            <w:r>
              <w:rPr>
                <w:noProof/>
                <w:webHidden/>
              </w:rPr>
              <w:fldChar w:fldCharType="end"/>
            </w:r>
          </w:hyperlink>
        </w:p>
        <w:p w14:paraId="0DEF36C5" w14:textId="0D7E8E4A"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6" w:history="1">
            <w:r w:rsidRPr="00265FF5">
              <w:rPr>
                <w:rStyle w:val="Hyperlink"/>
                <w:noProof/>
              </w:rPr>
              <w:t>7.</w:t>
            </w:r>
            <w:r>
              <w:rPr>
                <w:rFonts w:asciiTheme="minorHAnsi" w:eastAsiaTheme="minorEastAsia" w:hAnsiTheme="minorHAnsi" w:cstheme="minorBidi"/>
                <w:noProof/>
                <w:sz w:val="22"/>
                <w:szCs w:val="22"/>
              </w:rPr>
              <w:tab/>
            </w:r>
            <w:r w:rsidRPr="00265FF5">
              <w:rPr>
                <w:rStyle w:val="Hyperlink"/>
                <w:noProof/>
              </w:rPr>
              <w:t>Data Protection</w:t>
            </w:r>
            <w:r>
              <w:rPr>
                <w:noProof/>
                <w:webHidden/>
              </w:rPr>
              <w:tab/>
            </w:r>
            <w:r>
              <w:rPr>
                <w:noProof/>
                <w:webHidden/>
              </w:rPr>
              <w:fldChar w:fldCharType="begin"/>
            </w:r>
            <w:r>
              <w:rPr>
                <w:noProof/>
                <w:webHidden/>
              </w:rPr>
              <w:instrText xml:space="preserve"> PAGEREF _Toc64460196 \h </w:instrText>
            </w:r>
            <w:r>
              <w:rPr>
                <w:noProof/>
                <w:webHidden/>
              </w:rPr>
            </w:r>
            <w:r>
              <w:rPr>
                <w:noProof/>
                <w:webHidden/>
              </w:rPr>
              <w:fldChar w:fldCharType="separate"/>
            </w:r>
            <w:r>
              <w:rPr>
                <w:noProof/>
                <w:webHidden/>
              </w:rPr>
              <w:t>6</w:t>
            </w:r>
            <w:r>
              <w:rPr>
                <w:noProof/>
                <w:webHidden/>
              </w:rPr>
              <w:fldChar w:fldCharType="end"/>
            </w:r>
          </w:hyperlink>
        </w:p>
        <w:p w14:paraId="2D14E8BA" w14:textId="53FE36EB"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7" w:history="1">
            <w:r w:rsidRPr="00265FF5">
              <w:rPr>
                <w:rStyle w:val="Hyperlink"/>
                <w:noProof/>
              </w:rPr>
              <w:t>8.</w:t>
            </w:r>
            <w:r>
              <w:rPr>
                <w:rFonts w:asciiTheme="minorHAnsi" w:eastAsiaTheme="minorEastAsia" w:hAnsiTheme="minorHAnsi" w:cstheme="minorBidi"/>
                <w:noProof/>
                <w:sz w:val="22"/>
                <w:szCs w:val="22"/>
              </w:rPr>
              <w:tab/>
            </w:r>
            <w:r w:rsidRPr="00265FF5">
              <w:rPr>
                <w:rStyle w:val="Hyperlink"/>
                <w:noProof/>
              </w:rPr>
              <w:t>Fair and appropriate access</w:t>
            </w:r>
            <w:r>
              <w:rPr>
                <w:noProof/>
                <w:webHidden/>
              </w:rPr>
              <w:tab/>
            </w:r>
            <w:r>
              <w:rPr>
                <w:noProof/>
                <w:webHidden/>
              </w:rPr>
              <w:fldChar w:fldCharType="begin"/>
            </w:r>
            <w:r>
              <w:rPr>
                <w:noProof/>
                <w:webHidden/>
              </w:rPr>
              <w:instrText xml:space="preserve"> PAGEREF _Toc64460197 \h </w:instrText>
            </w:r>
            <w:r>
              <w:rPr>
                <w:noProof/>
                <w:webHidden/>
              </w:rPr>
            </w:r>
            <w:r>
              <w:rPr>
                <w:noProof/>
                <w:webHidden/>
              </w:rPr>
              <w:fldChar w:fldCharType="separate"/>
            </w:r>
            <w:r>
              <w:rPr>
                <w:noProof/>
                <w:webHidden/>
              </w:rPr>
              <w:t>6</w:t>
            </w:r>
            <w:r>
              <w:rPr>
                <w:noProof/>
                <w:webHidden/>
              </w:rPr>
              <w:fldChar w:fldCharType="end"/>
            </w:r>
          </w:hyperlink>
        </w:p>
        <w:p w14:paraId="1630F426" w14:textId="5645CEBC" w:rsidR="00CB3D13" w:rsidRDefault="00CB3D13">
          <w:pPr>
            <w:pStyle w:val="TOC1"/>
            <w:tabs>
              <w:tab w:val="left" w:pos="440"/>
              <w:tab w:val="right" w:leader="dot" w:pos="9016"/>
            </w:tabs>
            <w:rPr>
              <w:rFonts w:asciiTheme="minorHAnsi" w:eastAsiaTheme="minorEastAsia" w:hAnsiTheme="minorHAnsi" w:cstheme="minorBidi"/>
              <w:noProof/>
              <w:sz w:val="22"/>
              <w:szCs w:val="22"/>
            </w:rPr>
          </w:pPr>
          <w:hyperlink w:anchor="_Toc64460198" w:history="1">
            <w:r w:rsidRPr="00265FF5">
              <w:rPr>
                <w:rStyle w:val="Hyperlink"/>
                <w:noProof/>
              </w:rPr>
              <w:t>9.</w:t>
            </w:r>
            <w:r>
              <w:rPr>
                <w:rFonts w:asciiTheme="minorHAnsi" w:eastAsiaTheme="minorEastAsia" w:hAnsiTheme="minorHAnsi" w:cstheme="minorBidi"/>
                <w:noProof/>
                <w:sz w:val="22"/>
                <w:szCs w:val="22"/>
              </w:rPr>
              <w:tab/>
            </w:r>
            <w:r w:rsidRPr="00265FF5">
              <w:rPr>
                <w:rStyle w:val="Hyperlink"/>
                <w:noProof/>
              </w:rPr>
              <w:t>Review and monitoring</w:t>
            </w:r>
            <w:r>
              <w:rPr>
                <w:noProof/>
                <w:webHidden/>
              </w:rPr>
              <w:tab/>
            </w:r>
            <w:r>
              <w:rPr>
                <w:noProof/>
                <w:webHidden/>
              </w:rPr>
              <w:fldChar w:fldCharType="begin"/>
            </w:r>
            <w:r>
              <w:rPr>
                <w:noProof/>
                <w:webHidden/>
              </w:rPr>
              <w:instrText xml:space="preserve"> PAGEREF _Toc64460198 \h </w:instrText>
            </w:r>
            <w:r>
              <w:rPr>
                <w:noProof/>
                <w:webHidden/>
              </w:rPr>
            </w:r>
            <w:r>
              <w:rPr>
                <w:noProof/>
                <w:webHidden/>
              </w:rPr>
              <w:fldChar w:fldCharType="separate"/>
            </w:r>
            <w:r>
              <w:rPr>
                <w:noProof/>
                <w:webHidden/>
              </w:rPr>
              <w:t>6</w:t>
            </w:r>
            <w:r>
              <w:rPr>
                <w:noProof/>
                <w:webHidden/>
              </w:rPr>
              <w:fldChar w:fldCharType="end"/>
            </w:r>
          </w:hyperlink>
        </w:p>
        <w:p w14:paraId="6F1321B4" w14:textId="1A0555D9" w:rsidR="00CB3D13" w:rsidRDefault="00CB3D13">
          <w:pPr>
            <w:pStyle w:val="TOC1"/>
            <w:tabs>
              <w:tab w:val="left" w:pos="660"/>
              <w:tab w:val="right" w:leader="dot" w:pos="9016"/>
            </w:tabs>
            <w:rPr>
              <w:rFonts w:asciiTheme="minorHAnsi" w:eastAsiaTheme="minorEastAsia" w:hAnsiTheme="minorHAnsi" w:cstheme="minorBidi"/>
              <w:noProof/>
              <w:sz w:val="22"/>
              <w:szCs w:val="22"/>
            </w:rPr>
          </w:pPr>
          <w:hyperlink w:anchor="_Toc64460199" w:history="1">
            <w:r w:rsidRPr="00265FF5">
              <w:rPr>
                <w:rStyle w:val="Hyperlink"/>
                <w:noProof/>
              </w:rPr>
              <w:t>10.</w:t>
            </w:r>
            <w:r>
              <w:rPr>
                <w:rFonts w:asciiTheme="minorHAnsi" w:eastAsiaTheme="minorEastAsia" w:hAnsiTheme="minorHAnsi" w:cstheme="minorBidi"/>
                <w:noProof/>
                <w:sz w:val="22"/>
                <w:szCs w:val="22"/>
              </w:rPr>
              <w:tab/>
            </w:r>
            <w:r w:rsidRPr="00265FF5">
              <w:rPr>
                <w:rStyle w:val="Hyperlink"/>
                <w:noProof/>
              </w:rPr>
              <w:t>Signed</w:t>
            </w:r>
            <w:r>
              <w:rPr>
                <w:noProof/>
                <w:webHidden/>
              </w:rPr>
              <w:tab/>
            </w:r>
            <w:r>
              <w:rPr>
                <w:noProof/>
                <w:webHidden/>
              </w:rPr>
              <w:fldChar w:fldCharType="begin"/>
            </w:r>
            <w:r>
              <w:rPr>
                <w:noProof/>
                <w:webHidden/>
              </w:rPr>
              <w:instrText xml:space="preserve"> PAGEREF _Toc64460199 \h </w:instrText>
            </w:r>
            <w:r>
              <w:rPr>
                <w:noProof/>
                <w:webHidden/>
              </w:rPr>
            </w:r>
            <w:r>
              <w:rPr>
                <w:noProof/>
                <w:webHidden/>
              </w:rPr>
              <w:fldChar w:fldCharType="separate"/>
            </w:r>
            <w:r>
              <w:rPr>
                <w:noProof/>
                <w:webHidden/>
              </w:rPr>
              <w:t>7</w:t>
            </w:r>
            <w:r>
              <w:rPr>
                <w:noProof/>
                <w:webHidden/>
              </w:rPr>
              <w:fldChar w:fldCharType="end"/>
            </w:r>
          </w:hyperlink>
        </w:p>
        <w:p w14:paraId="3AACB4AF" w14:textId="4C00F6AB" w:rsidR="004C008C" w:rsidRDefault="004C008C">
          <w:r w:rsidRPr="004C008C">
            <w:rPr>
              <w:b/>
              <w:bCs/>
              <w:noProof/>
              <w:szCs w:val="24"/>
            </w:rPr>
            <w:fldChar w:fldCharType="end"/>
          </w:r>
        </w:p>
      </w:sdtContent>
    </w:sdt>
    <w:p w14:paraId="0E9C6DFA" w14:textId="77777777" w:rsidR="00107057" w:rsidRPr="002A5984" w:rsidRDefault="00107057" w:rsidP="004C008C">
      <w:pPr>
        <w:pStyle w:val="ListParagraph"/>
        <w:numPr>
          <w:ilvl w:val="0"/>
          <w:numId w:val="0"/>
        </w:numPr>
        <w:ind w:left="360"/>
        <w:rPr>
          <w:szCs w:val="24"/>
        </w:rPr>
      </w:pPr>
    </w:p>
    <w:p w14:paraId="2233BF7A" w14:textId="77777777" w:rsidR="00B57203" w:rsidRDefault="00B57203" w:rsidP="00FD7899">
      <w:pPr>
        <w:spacing w:line="276" w:lineRule="auto"/>
        <w:rPr>
          <w:szCs w:val="24"/>
        </w:rPr>
      </w:pPr>
    </w:p>
    <w:p w14:paraId="364572E1" w14:textId="77777777" w:rsidR="002A5984" w:rsidRDefault="002A5984" w:rsidP="00FD7899">
      <w:pPr>
        <w:spacing w:line="276" w:lineRule="auto"/>
        <w:rPr>
          <w:szCs w:val="24"/>
        </w:rPr>
      </w:pPr>
    </w:p>
    <w:p w14:paraId="2154E720" w14:textId="77777777" w:rsidR="002A5984" w:rsidRDefault="002A5984" w:rsidP="00FD7899">
      <w:pPr>
        <w:spacing w:line="276" w:lineRule="auto"/>
        <w:rPr>
          <w:szCs w:val="24"/>
        </w:rPr>
      </w:pPr>
    </w:p>
    <w:p w14:paraId="513371BE" w14:textId="77777777" w:rsidR="002A5984" w:rsidRDefault="002A5984" w:rsidP="00FD7899">
      <w:pPr>
        <w:spacing w:line="276" w:lineRule="auto"/>
        <w:rPr>
          <w:szCs w:val="24"/>
        </w:rPr>
      </w:pPr>
    </w:p>
    <w:p w14:paraId="3D9F6BED" w14:textId="77777777" w:rsidR="00664E4D" w:rsidRDefault="00664E4D" w:rsidP="00FD7899">
      <w:pPr>
        <w:spacing w:line="276" w:lineRule="auto"/>
        <w:rPr>
          <w:szCs w:val="24"/>
        </w:rPr>
      </w:pPr>
    </w:p>
    <w:p w14:paraId="27FC3E23" w14:textId="77777777" w:rsidR="00664E4D" w:rsidRDefault="00664E4D" w:rsidP="00FD7899">
      <w:pPr>
        <w:spacing w:line="276" w:lineRule="auto"/>
        <w:rPr>
          <w:szCs w:val="24"/>
        </w:rPr>
      </w:pPr>
    </w:p>
    <w:p w14:paraId="12E892CB" w14:textId="77777777" w:rsidR="00664E4D" w:rsidRDefault="00664E4D" w:rsidP="00FD7899">
      <w:pPr>
        <w:spacing w:line="276" w:lineRule="auto"/>
        <w:rPr>
          <w:szCs w:val="24"/>
        </w:rPr>
      </w:pPr>
    </w:p>
    <w:p w14:paraId="7F54338F" w14:textId="77777777" w:rsidR="00664E4D" w:rsidRDefault="00664E4D" w:rsidP="00FD7899">
      <w:pPr>
        <w:spacing w:line="276" w:lineRule="auto"/>
        <w:rPr>
          <w:szCs w:val="24"/>
        </w:rPr>
      </w:pPr>
    </w:p>
    <w:p w14:paraId="5C4AEF88" w14:textId="77777777" w:rsidR="00664E4D" w:rsidRDefault="00664E4D" w:rsidP="00FD7899">
      <w:pPr>
        <w:spacing w:line="276" w:lineRule="auto"/>
        <w:rPr>
          <w:szCs w:val="24"/>
        </w:rPr>
      </w:pPr>
    </w:p>
    <w:p w14:paraId="41D4148A" w14:textId="77777777" w:rsidR="00664E4D" w:rsidRDefault="00664E4D" w:rsidP="00FD7899">
      <w:pPr>
        <w:spacing w:line="276" w:lineRule="auto"/>
        <w:rPr>
          <w:szCs w:val="24"/>
        </w:rPr>
      </w:pPr>
    </w:p>
    <w:p w14:paraId="0024CDB3" w14:textId="77777777" w:rsidR="002A5984" w:rsidRDefault="002A5984" w:rsidP="00FD7899">
      <w:pPr>
        <w:spacing w:line="276" w:lineRule="auto"/>
        <w:rPr>
          <w:szCs w:val="24"/>
        </w:rPr>
      </w:pPr>
    </w:p>
    <w:p w14:paraId="1EF3FE28" w14:textId="77777777" w:rsidR="00486FD3" w:rsidRDefault="00486FD3" w:rsidP="00FD7899">
      <w:pPr>
        <w:spacing w:line="276" w:lineRule="auto"/>
        <w:rPr>
          <w:szCs w:val="24"/>
        </w:rPr>
      </w:pPr>
    </w:p>
    <w:p w14:paraId="116A0BDE" w14:textId="77777777" w:rsidR="00486FD3" w:rsidRDefault="00486FD3" w:rsidP="00FD7899">
      <w:pPr>
        <w:spacing w:line="276" w:lineRule="auto"/>
        <w:rPr>
          <w:szCs w:val="24"/>
        </w:rPr>
      </w:pPr>
    </w:p>
    <w:p w14:paraId="2C560284" w14:textId="77777777" w:rsidR="00486FD3" w:rsidRDefault="00486FD3" w:rsidP="00FD7899">
      <w:pPr>
        <w:spacing w:line="276" w:lineRule="auto"/>
        <w:rPr>
          <w:szCs w:val="24"/>
        </w:rPr>
      </w:pPr>
    </w:p>
    <w:p w14:paraId="7AAB44A3" w14:textId="77777777" w:rsidR="00486FD3" w:rsidRDefault="00486FD3" w:rsidP="00FD7899">
      <w:pPr>
        <w:spacing w:line="276" w:lineRule="auto"/>
        <w:rPr>
          <w:szCs w:val="24"/>
        </w:rPr>
      </w:pPr>
    </w:p>
    <w:p w14:paraId="17751462" w14:textId="77777777" w:rsidR="00486FD3" w:rsidRDefault="00486FD3" w:rsidP="00FD7899">
      <w:pPr>
        <w:spacing w:line="276" w:lineRule="auto"/>
        <w:rPr>
          <w:szCs w:val="24"/>
        </w:rPr>
      </w:pPr>
    </w:p>
    <w:p w14:paraId="019BAE20" w14:textId="77777777" w:rsidR="00486FD3" w:rsidRDefault="00486FD3" w:rsidP="00FD7899">
      <w:pPr>
        <w:spacing w:line="276" w:lineRule="auto"/>
        <w:rPr>
          <w:szCs w:val="24"/>
        </w:rPr>
      </w:pPr>
    </w:p>
    <w:p w14:paraId="4C73AFC8" w14:textId="77777777" w:rsidR="00486FD3" w:rsidRDefault="00486FD3" w:rsidP="00FD7899">
      <w:pPr>
        <w:spacing w:line="276" w:lineRule="auto"/>
        <w:rPr>
          <w:szCs w:val="24"/>
        </w:rPr>
      </w:pPr>
    </w:p>
    <w:p w14:paraId="0D2B614E" w14:textId="77777777" w:rsidR="004A57AE" w:rsidRDefault="004A57AE" w:rsidP="00FD7899">
      <w:pPr>
        <w:spacing w:line="276" w:lineRule="auto"/>
        <w:rPr>
          <w:szCs w:val="24"/>
        </w:rPr>
      </w:pPr>
    </w:p>
    <w:p w14:paraId="54409D84" w14:textId="77777777" w:rsidR="004A57AE" w:rsidRDefault="004A57AE" w:rsidP="00FD7899">
      <w:pPr>
        <w:spacing w:line="276" w:lineRule="auto"/>
        <w:rPr>
          <w:szCs w:val="24"/>
        </w:rPr>
      </w:pPr>
    </w:p>
    <w:p w14:paraId="4DE7A2ED" w14:textId="77777777" w:rsidR="00107057" w:rsidRPr="004C008C" w:rsidRDefault="00107057" w:rsidP="004C008C">
      <w:pPr>
        <w:pStyle w:val="Heading1Numbered"/>
      </w:pPr>
      <w:bookmarkStart w:id="0" w:name="_Toc64460187"/>
      <w:r w:rsidRPr="004C008C">
        <w:lastRenderedPageBreak/>
        <w:t>Partnership agreement</w:t>
      </w:r>
      <w:bookmarkEnd w:id="0"/>
    </w:p>
    <w:p w14:paraId="4A622CFF" w14:textId="7F99A60A" w:rsidR="00CB1436" w:rsidRDefault="00FD7899" w:rsidP="002A5984">
      <w:pPr>
        <w:spacing w:line="276" w:lineRule="auto"/>
        <w:rPr>
          <w:rFonts w:asciiTheme="minorHAnsi" w:hAnsiTheme="minorHAnsi" w:cstheme="minorHAnsi"/>
          <w:szCs w:val="24"/>
        </w:rPr>
      </w:pPr>
      <w:r w:rsidRPr="002A5984">
        <w:rPr>
          <w:rFonts w:asciiTheme="minorHAnsi" w:hAnsiTheme="minorHAnsi" w:cstheme="minorHAnsi"/>
          <w:szCs w:val="24"/>
        </w:rPr>
        <w:t xml:space="preserve">This </w:t>
      </w:r>
      <w:r w:rsidR="001D678F">
        <w:rPr>
          <w:rFonts w:asciiTheme="minorHAnsi" w:hAnsiTheme="minorHAnsi" w:cstheme="minorHAnsi"/>
          <w:szCs w:val="24"/>
        </w:rPr>
        <w:t>L</w:t>
      </w:r>
      <w:r w:rsidRPr="002A5984">
        <w:rPr>
          <w:rFonts w:asciiTheme="minorHAnsi" w:hAnsiTheme="minorHAnsi" w:cstheme="minorHAnsi"/>
          <w:szCs w:val="24"/>
        </w:rPr>
        <w:t xml:space="preserve">earning </w:t>
      </w:r>
      <w:r w:rsidR="001D678F">
        <w:rPr>
          <w:rFonts w:asciiTheme="minorHAnsi" w:hAnsiTheme="minorHAnsi" w:cstheme="minorHAnsi"/>
          <w:szCs w:val="24"/>
        </w:rPr>
        <w:t>A</w:t>
      </w:r>
      <w:r w:rsidRPr="002A5984">
        <w:rPr>
          <w:rFonts w:asciiTheme="minorHAnsi" w:hAnsiTheme="minorHAnsi" w:cstheme="minorHAnsi"/>
          <w:szCs w:val="24"/>
        </w:rPr>
        <w:t>greement</w:t>
      </w:r>
      <w:r w:rsidR="00CB1436">
        <w:rPr>
          <w:rFonts w:asciiTheme="minorHAnsi" w:hAnsiTheme="minorHAnsi" w:cstheme="minorHAnsi"/>
          <w:szCs w:val="24"/>
        </w:rPr>
        <w:t xml:space="preserve"> </w:t>
      </w:r>
      <w:r w:rsidR="00955142">
        <w:rPr>
          <w:rFonts w:asciiTheme="minorHAnsi" w:hAnsiTheme="minorHAnsi" w:cstheme="minorHAnsi"/>
          <w:szCs w:val="24"/>
        </w:rPr>
        <w:t>is made between</w:t>
      </w:r>
      <w:r w:rsidR="00CB1436">
        <w:rPr>
          <w:rFonts w:asciiTheme="minorHAnsi" w:hAnsiTheme="minorHAnsi" w:cstheme="minorHAnsi"/>
          <w:szCs w:val="24"/>
        </w:rPr>
        <w:t>:</w:t>
      </w:r>
    </w:p>
    <w:p w14:paraId="336516BE" w14:textId="77777777" w:rsidR="00FD7899" w:rsidRPr="002A5984" w:rsidRDefault="00FD7899" w:rsidP="002A5984">
      <w:pPr>
        <w:spacing w:line="276" w:lineRule="auto"/>
        <w:rPr>
          <w:rFonts w:asciiTheme="minorHAnsi" w:hAnsiTheme="minorHAnsi" w:cstheme="minorHAnsi"/>
          <w:szCs w:val="24"/>
        </w:rPr>
      </w:pPr>
      <w:r w:rsidRPr="002A5984">
        <w:rPr>
          <w:rFonts w:asciiTheme="minorHAnsi" w:hAnsiTheme="minorHAnsi" w:cstheme="minorHAnsi"/>
          <w:szCs w:val="24"/>
        </w:rPr>
        <w:t>Community Trade Union</w:t>
      </w:r>
    </w:p>
    <w:p w14:paraId="48264446" w14:textId="77777777" w:rsidR="00107057" w:rsidRPr="00CB1436" w:rsidRDefault="00CB1436" w:rsidP="00CB1436">
      <w:pPr>
        <w:spacing w:line="276" w:lineRule="auto"/>
        <w:rPr>
          <w:rFonts w:asciiTheme="minorHAnsi" w:hAnsiTheme="minorHAnsi" w:cstheme="minorHAnsi"/>
          <w:szCs w:val="24"/>
        </w:rPr>
      </w:pPr>
      <w:r w:rsidRPr="0099421A">
        <w:rPr>
          <w:rFonts w:asciiTheme="minorHAnsi" w:hAnsiTheme="minorHAnsi" w:cstheme="minorHAnsi"/>
          <w:szCs w:val="24"/>
          <w:highlight w:val="yellow"/>
        </w:rPr>
        <w:t>Employer</w:t>
      </w:r>
      <w:r>
        <w:rPr>
          <w:rFonts w:asciiTheme="minorHAnsi" w:hAnsiTheme="minorHAnsi" w:cstheme="minorHAnsi"/>
          <w:szCs w:val="24"/>
        </w:rPr>
        <w:t xml:space="preserve"> </w:t>
      </w:r>
    </w:p>
    <w:p w14:paraId="0D4AB5C4" w14:textId="77777777" w:rsidR="00F85D55" w:rsidRPr="00F85D55" w:rsidRDefault="00F85D55" w:rsidP="00F85D55">
      <w:pPr>
        <w:spacing w:line="276" w:lineRule="auto"/>
        <w:rPr>
          <w:rFonts w:asciiTheme="minorHAnsi" w:hAnsiTheme="minorHAnsi" w:cstheme="minorHAnsi"/>
          <w:szCs w:val="24"/>
        </w:rPr>
      </w:pPr>
    </w:p>
    <w:p w14:paraId="062BD5EE" w14:textId="77777777" w:rsidR="000B2115" w:rsidRDefault="000B2115" w:rsidP="004C008C">
      <w:pPr>
        <w:pStyle w:val="Heading1Numbered"/>
      </w:pPr>
      <w:bookmarkStart w:id="1" w:name="_Toc64460188"/>
      <w:r>
        <w:t>Mission</w:t>
      </w:r>
      <w:bookmarkEnd w:id="1"/>
    </w:p>
    <w:p w14:paraId="5ABAC800" w14:textId="5D6F4684" w:rsidR="000B2115" w:rsidRPr="00547389" w:rsidRDefault="000B2115" w:rsidP="00547389">
      <w:r w:rsidRPr="00547389">
        <w:t xml:space="preserve">Community Union and </w:t>
      </w:r>
      <w:r w:rsidR="00D269AF">
        <w:t>EMPLOYER</w:t>
      </w:r>
      <w:r w:rsidR="004A57AE">
        <w:t xml:space="preserve"> </w:t>
      </w:r>
      <w:r w:rsidRPr="00547389">
        <w:t xml:space="preserve">are committed to working </w:t>
      </w:r>
      <w:r w:rsidR="008A3D58" w:rsidRPr="00547389">
        <w:t xml:space="preserve">in partnership to </w:t>
      </w:r>
      <w:r w:rsidR="008A3D58">
        <w:t xml:space="preserve">develop a learning </w:t>
      </w:r>
      <w:r w:rsidR="00955142">
        <w:t>culture</w:t>
      </w:r>
      <w:r w:rsidR="008A3D58">
        <w:t xml:space="preserve"> and establish a framework for improving the knowledge and skills of individuals/employees. To work together to </w:t>
      </w:r>
      <w:r w:rsidR="00E7386F">
        <w:t xml:space="preserve">develop, promote and support </w:t>
      </w:r>
      <w:r w:rsidRPr="00547389">
        <w:t>learning opportunities</w:t>
      </w:r>
      <w:r w:rsidR="00076C7A">
        <w:t xml:space="preserve">; to develop the confidence and skills of the individual, which will benefit them at work, at home and as citizens. </w:t>
      </w:r>
    </w:p>
    <w:p w14:paraId="35C3B415" w14:textId="77777777" w:rsidR="00F85D55" w:rsidRDefault="00F85D55" w:rsidP="000B2115">
      <w:pPr>
        <w:pStyle w:val="Heading1Numbered"/>
        <w:numPr>
          <w:ilvl w:val="0"/>
          <w:numId w:val="0"/>
        </w:numPr>
      </w:pPr>
    </w:p>
    <w:p w14:paraId="2FE05ED3" w14:textId="77777777" w:rsidR="0054613D" w:rsidRPr="002A5984" w:rsidRDefault="00CC6657" w:rsidP="0016046A">
      <w:pPr>
        <w:pStyle w:val="Heading1Numbered"/>
      </w:pPr>
      <w:bookmarkStart w:id="2" w:name="_Toc64460189"/>
      <w:r>
        <w:t xml:space="preserve">Joint </w:t>
      </w:r>
      <w:r w:rsidR="00667E03">
        <w:t>v</w:t>
      </w:r>
      <w:r w:rsidR="00107057" w:rsidRPr="002A5984">
        <w:t>ision</w:t>
      </w:r>
      <w:bookmarkEnd w:id="2"/>
      <w:r w:rsidR="00107057" w:rsidRPr="002A5984">
        <w:t xml:space="preserve"> </w:t>
      </w:r>
    </w:p>
    <w:p w14:paraId="4DA28C49" w14:textId="6EBB2443" w:rsidR="0054613D" w:rsidRDefault="00CB1436" w:rsidP="00547389">
      <w:r>
        <w:t>This agreement is based</w:t>
      </w:r>
      <w:r w:rsidR="00955142">
        <w:t xml:space="preserve">/ founded </w:t>
      </w:r>
      <w:r>
        <w:t>on the principle</w:t>
      </w:r>
      <w:r w:rsidR="0054613D" w:rsidRPr="002A5984">
        <w:t xml:space="preserve"> that access to learning is a basic human right. </w:t>
      </w:r>
      <w:r w:rsidR="008A3D58">
        <w:t xml:space="preserve">Learning and development </w:t>
      </w:r>
      <w:r w:rsidR="0054613D" w:rsidRPr="002A5984">
        <w:t>builds confidence and self-esteem and gives people dignity. Learning</w:t>
      </w:r>
      <w:r w:rsidR="002A5A7D">
        <w:t xml:space="preserve"> is about individual self-development but equally about working together</w:t>
      </w:r>
      <w:r w:rsidR="00076753">
        <w:t xml:space="preserve"> to meet a collective need</w:t>
      </w:r>
      <w:r w:rsidR="001F2B62">
        <w:t>. L</w:t>
      </w:r>
      <w:r w:rsidR="00076753">
        <w:t>earning</w:t>
      </w:r>
      <w:r w:rsidR="0054613D" w:rsidRPr="002A5984">
        <w:t xml:space="preserve"> is also key to succeeding in our changing world, where flexible skill development is vital. </w:t>
      </w:r>
      <w:r w:rsidR="00486FD3">
        <w:t>Both Partners</w:t>
      </w:r>
      <w:r w:rsidR="00955142">
        <w:t xml:space="preserve"> are dedicated </w:t>
      </w:r>
      <w:r w:rsidR="00486FD3">
        <w:t>to help</w:t>
      </w:r>
      <w:r w:rsidR="00955142">
        <w:t>ing</w:t>
      </w:r>
      <w:r w:rsidR="00486FD3">
        <w:t xml:space="preserve"> learners</w:t>
      </w:r>
      <w:r w:rsidR="00955142">
        <w:t xml:space="preserve"> become</w:t>
      </w:r>
      <w:r w:rsidR="00486FD3">
        <w:t xml:space="preserve"> the most employable and thrive in their chosen career</w:t>
      </w:r>
      <w:r w:rsidR="000B2115">
        <w:t>.</w:t>
      </w:r>
      <w:r w:rsidR="0054613D" w:rsidRPr="002A5984">
        <w:t xml:space="preserve"> </w:t>
      </w:r>
    </w:p>
    <w:p w14:paraId="62B1805F" w14:textId="77777777" w:rsidR="00F85D55" w:rsidRDefault="00F85D55" w:rsidP="00547389"/>
    <w:p w14:paraId="4E96A2F0" w14:textId="31DE48D5" w:rsidR="00473511" w:rsidRDefault="00473511" w:rsidP="00473511">
      <w:pPr>
        <w:pStyle w:val="Heading2"/>
      </w:pPr>
      <w:bookmarkStart w:id="3" w:name="_Toc64460190"/>
      <w:r>
        <w:t>3.1</w:t>
      </w:r>
      <w:r w:rsidR="0016046A">
        <w:t xml:space="preserve">. </w:t>
      </w:r>
      <w:r>
        <w:t>Strategic aims</w:t>
      </w:r>
      <w:bookmarkEnd w:id="3"/>
      <w:r w:rsidR="00955142">
        <w:t xml:space="preserve"> </w:t>
      </w:r>
    </w:p>
    <w:p w14:paraId="03F5B6A5" w14:textId="5A9275D7" w:rsidR="00473511" w:rsidRPr="007C7C6D" w:rsidRDefault="00473511" w:rsidP="00473511">
      <w:r w:rsidRPr="007C7C6D">
        <w:t>The main aim</w:t>
      </w:r>
      <w:r w:rsidR="0016046A">
        <w:t xml:space="preserve"> of this learning partnership </w:t>
      </w:r>
      <w:r>
        <w:t>i</w:t>
      </w:r>
      <w:r w:rsidRPr="007C7C6D">
        <w:t xml:space="preserve">s that Community Union members and </w:t>
      </w:r>
      <w:r w:rsidR="0016046A">
        <w:t xml:space="preserve">EMPLOYER </w:t>
      </w:r>
      <w:r w:rsidRPr="007C7C6D">
        <w:t xml:space="preserve">learners have the skills to </w:t>
      </w:r>
      <w:r w:rsidR="00955142">
        <w:t>meet/</w:t>
      </w:r>
      <w:r w:rsidRPr="007C7C6D">
        <w:t xml:space="preserve">fulfil their current, and future personal, social and employment needs. </w:t>
      </w:r>
    </w:p>
    <w:p w14:paraId="046C892C" w14:textId="77777777" w:rsidR="00473511" w:rsidRPr="002A5984" w:rsidRDefault="00473511" w:rsidP="00473511">
      <w:pPr>
        <w:pStyle w:val="Heading1Numbered"/>
        <w:numPr>
          <w:ilvl w:val="0"/>
          <w:numId w:val="0"/>
        </w:numPr>
        <w:ind w:left="357" w:hanging="357"/>
      </w:pPr>
    </w:p>
    <w:p w14:paraId="1C2D7EB8" w14:textId="2036352C" w:rsidR="00F27B91" w:rsidRDefault="00955142" w:rsidP="00F27B91">
      <w:r>
        <w:t>To support this goal, both parties commit to:</w:t>
      </w:r>
    </w:p>
    <w:p w14:paraId="726B8EDC" w14:textId="6F8F8B6E" w:rsidR="00F27B91" w:rsidRDefault="00F27B91" w:rsidP="00F27B91">
      <w:pPr>
        <w:pStyle w:val="ListParagraph"/>
        <w:numPr>
          <w:ilvl w:val="0"/>
          <w:numId w:val="6"/>
        </w:numPr>
      </w:pPr>
      <w:r>
        <w:t>Establish</w:t>
      </w:r>
      <w:r w:rsidR="00955142">
        <w:t>ing workplace</w:t>
      </w:r>
      <w:r>
        <w:t xml:space="preserve"> facilities to enhance</w:t>
      </w:r>
      <w:r w:rsidR="00955142">
        <w:t xml:space="preserve"> learning</w:t>
      </w:r>
      <w:r>
        <w:t xml:space="preserve"> access </w:t>
      </w:r>
      <w:r w:rsidR="00955142">
        <w:t>and</w:t>
      </w:r>
      <w:r>
        <w:t xml:space="preserve"> provision</w:t>
      </w:r>
      <w:r w:rsidR="00955142">
        <w:t>.</w:t>
      </w:r>
    </w:p>
    <w:p w14:paraId="7A0EBF23" w14:textId="2E149052" w:rsidR="00F27B91" w:rsidRDefault="00955142" w:rsidP="00F27B91">
      <w:pPr>
        <w:pStyle w:val="ListParagraph"/>
        <w:numPr>
          <w:ilvl w:val="0"/>
          <w:numId w:val="6"/>
        </w:numPr>
      </w:pPr>
      <w:r>
        <w:t xml:space="preserve">Collaborating with external orgsanitions and education providers to identify learning needs and address training gaps. </w:t>
      </w:r>
    </w:p>
    <w:p w14:paraId="5C2ECDA3" w14:textId="08E15372" w:rsidR="00F27B91" w:rsidRDefault="00955142" w:rsidP="00F27B91">
      <w:pPr>
        <w:pStyle w:val="ListParagraph"/>
        <w:numPr>
          <w:ilvl w:val="0"/>
          <w:numId w:val="6"/>
        </w:numPr>
      </w:pPr>
      <w:r>
        <w:t xml:space="preserve">Encourage, </w:t>
      </w:r>
      <w:r w:rsidR="00F27B91">
        <w:t>promote and support innovative and high-quality lifelong learning.</w:t>
      </w:r>
    </w:p>
    <w:p w14:paraId="0A93C47A" w14:textId="4F6C2769" w:rsidR="00F27B91" w:rsidRDefault="00955142" w:rsidP="00F27B91">
      <w:pPr>
        <w:pStyle w:val="ListParagraph"/>
        <w:numPr>
          <w:ilvl w:val="0"/>
          <w:numId w:val="6"/>
        </w:numPr>
      </w:pPr>
      <w:r>
        <w:t>Align learning initiatives with the government learning agenda</w:t>
      </w:r>
      <w:r w:rsidR="00F27B91">
        <w:t xml:space="preserve">. </w:t>
      </w:r>
    </w:p>
    <w:p w14:paraId="79C2CE43" w14:textId="0FB371AD" w:rsidR="002E3C8F" w:rsidRPr="002E3C8F" w:rsidRDefault="00955142" w:rsidP="00955142">
      <w:pPr>
        <w:pStyle w:val="ListParagraph"/>
        <w:numPr>
          <w:ilvl w:val="0"/>
          <w:numId w:val="6"/>
        </w:numPr>
      </w:pPr>
      <w:r w:rsidRPr="002E3C8F">
        <w:t>Enhanc</w:t>
      </w:r>
      <w:r w:rsidR="002E3C8F">
        <w:t>e</w:t>
      </w:r>
      <w:r w:rsidRPr="002E3C8F">
        <w:t xml:space="preserve"> provisions for core skills </w:t>
      </w:r>
      <w:r w:rsidR="002E3C8F" w:rsidRPr="002E3C8F">
        <w:t>including</w:t>
      </w:r>
      <w:r w:rsidR="00F27B91" w:rsidRPr="002E3C8F">
        <w:t xml:space="preserve"> English</w:t>
      </w:r>
      <w:r w:rsidRPr="002E3C8F">
        <w:t xml:space="preserve">, maths </w:t>
      </w:r>
      <w:r w:rsidR="00F27B91" w:rsidRPr="002E3C8F">
        <w:t xml:space="preserve">and digital skills </w:t>
      </w:r>
      <w:r w:rsidRPr="002E3C8F">
        <w:t xml:space="preserve">literacy. </w:t>
      </w:r>
      <w:r w:rsidR="00F27B91" w:rsidRPr="002E3C8F">
        <w:t xml:space="preserve">  </w:t>
      </w:r>
    </w:p>
    <w:p w14:paraId="6C9E9F52" w14:textId="42E39EDC" w:rsidR="00955142" w:rsidRDefault="00955142" w:rsidP="00955142">
      <w:pPr>
        <w:pStyle w:val="ListParagraph"/>
        <w:numPr>
          <w:ilvl w:val="0"/>
          <w:numId w:val="6"/>
        </w:numPr>
      </w:pPr>
      <w:r w:rsidRPr="002E3C8F">
        <w:t>Ensuring Community Trade Union strengthens the link between learning and employment, without controlling or directing training delivery.</w:t>
      </w:r>
    </w:p>
    <w:p w14:paraId="2F3B67D7" w14:textId="611AF50E" w:rsidR="00F27B91" w:rsidRPr="007A5997" w:rsidRDefault="00955142" w:rsidP="00F27B91">
      <w:pPr>
        <w:pStyle w:val="ListParagraph"/>
        <w:numPr>
          <w:ilvl w:val="0"/>
          <w:numId w:val="6"/>
        </w:numPr>
      </w:pPr>
      <w:r>
        <w:t xml:space="preserve">Engaging employer partners to improve learner employability. </w:t>
      </w:r>
    </w:p>
    <w:p w14:paraId="150B5EE7" w14:textId="21901C25" w:rsidR="00F27B91" w:rsidRPr="002A5984" w:rsidRDefault="00955142" w:rsidP="00F27B91">
      <w:pPr>
        <w:pStyle w:val="ListParagraph"/>
        <w:numPr>
          <w:ilvl w:val="0"/>
          <w:numId w:val="6"/>
        </w:numPr>
      </w:pPr>
      <w:r>
        <w:t xml:space="preserve">Developing strategies to increase learner motivation and qualification. </w:t>
      </w:r>
    </w:p>
    <w:p w14:paraId="70447571" w14:textId="31202901" w:rsidR="00F27B91" w:rsidRDefault="00955142" w:rsidP="00F27B91">
      <w:pPr>
        <w:pStyle w:val="ListParagraph"/>
        <w:numPr>
          <w:ilvl w:val="0"/>
          <w:numId w:val="6"/>
        </w:numPr>
      </w:pPr>
      <w:r>
        <w:t xml:space="preserve">Maintain effective working relationships to avoid duplication of responsibilities. </w:t>
      </w:r>
    </w:p>
    <w:p w14:paraId="5B01BFFF" w14:textId="77777777" w:rsidR="00F27B91" w:rsidRPr="00F27B91" w:rsidRDefault="00F27B91" w:rsidP="00F27B91"/>
    <w:p w14:paraId="193C3360" w14:textId="77777777" w:rsidR="009F5DDE" w:rsidRDefault="009F5DDE" w:rsidP="004C008C">
      <w:pPr>
        <w:pStyle w:val="Heading1Numbered"/>
      </w:pPr>
      <w:bookmarkStart w:id="4" w:name="_Toc64460191"/>
      <w:r>
        <w:t>Statement of intent</w:t>
      </w:r>
      <w:bookmarkEnd w:id="4"/>
      <w:r>
        <w:t xml:space="preserve"> </w:t>
      </w:r>
    </w:p>
    <w:p w14:paraId="358BAA2A" w14:textId="4FCDBCB1" w:rsidR="00473511" w:rsidRDefault="009F5DDE" w:rsidP="009F5DDE">
      <w:r w:rsidRPr="009F5DDE">
        <w:t xml:space="preserve">The partnership </w:t>
      </w:r>
      <w:r w:rsidR="00955142">
        <w:t>will</w:t>
      </w:r>
      <w:r w:rsidR="00963C09">
        <w:t xml:space="preserve"> be</w:t>
      </w:r>
      <w:r w:rsidRPr="009F5DDE">
        <w:t xml:space="preserve"> embedded </w:t>
      </w:r>
      <w:r w:rsidR="00955142">
        <w:t>across</w:t>
      </w:r>
      <w:r w:rsidRPr="009F5DDE">
        <w:t xml:space="preserve"> the structures of </w:t>
      </w:r>
      <w:r w:rsidR="00955142">
        <w:t>both</w:t>
      </w:r>
      <w:r w:rsidRPr="009F5DDE">
        <w:t xml:space="preserve"> organisation</w:t>
      </w:r>
      <w:r w:rsidR="00955142">
        <w:t>s</w:t>
      </w:r>
      <w:r w:rsidRPr="009F5DDE">
        <w:t>,</w:t>
      </w:r>
      <w:r w:rsidR="00955142">
        <w:t xml:space="preserve"> with a learner centred approach that is </w:t>
      </w:r>
      <w:r w:rsidRPr="009F5DDE">
        <w:t>flexible and dynamic</w:t>
      </w:r>
      <w:r w:rsidR="003649B8">
        <w:t xml:space="preserve"> to ensure success. </w:t>
      </w:r>
    </w:p>
    <w:p w14:paraId="44CD45D7" w14:textId="77777777" w:rsidR="00F85D55" w:rsidRPr="009F5DDE" w:rsidRDefault="00F85D55" w:rsidP="009F5DDE"/>
    <w:p w14:paraId="11FD3109" w14:textId="77777777" w:rsidR="00107057" w:rsidRDefault="009F5DDE" w:rsidP="009F5DDE">
      <w:pPr>
        <w:pStyle w:val="Heading2"/>
      </w:pPr>
      <w:bookmarkStart w:id="5" w:name="_Toc64460192"/>
      <w:r>
        <w:lastRenderedPageBreak/>
        <w:t>4.1</w:t>
      </w:r>
      <w:r w:rsidR="00B737A2">
        <w:t>.</w:t>
      </w:r>
      <w:r>
        <w:t xml:space="preserve"> </w:t>
      </w:r>
      <w:r w:rsidR="003649B8">
        <w:t>Commitments EMPLOYER</w:t>
      </w:r>
      <w:bookmarkEnd w:id="5"/>
      <w:r w:rsidR="003649B8">
        <w:t xml:space="preserve"> </w:t>
      </w:r>
      <w:r w:rsidR="00F227F8">
        <w:t xml:space="preserve"> </w:t>
      </w:r>
    </w:p>
    <w:p w14:paraId="394ED746" w14:textId="77777777" w:rsidR="003649B8" w:rsidRDefault="003649B8" w:rsidP="00547389">
      <w:r>
        <w:t xml:space="preserve">It is the responsibility and aim of EMPLOYER to raise educational achievement and develop learning initiatives so that every individual has the opportunity to realise their full potential in learning, work and within the community. EMPLOYER commits to implementing the learning strategy from the highest level, to raising awareness and support for the strategy through all levels of the organisation, and to providing the necessary resources to enable this to happen. </w:t>
      </w:r>
    </w:p>
    <w:p w14:paraId="210BB1B8" w14:textId="77777777" w:rsidR="00955142" w:rsidRDefault="00955142" w:rsidP="00547389"/>
    <w:p w14:paraId="16B739EE" w14:textId="1777CE1A" w:rsidR="00955142" w:rsidRDefault="00955142" w:rsidP="00547389">
      <w:r>
        <w:t>The EMPLOYER commits to:</w:t>
      </w:r>
    </w:p>
    <w:p w14:paraId="30DCEABB" w14:textId="77777777" w:rsidR="00955142" w:rsidRDefault="00955142" w:rsidP="00955142">
      <w:pPr>
        <w:pStyle w:val="ListParagraph"/>
        <w:numPr>
          <w:ilvl w:val="0"/>
          <w:numId w:val="10"/>
        </w:numPr>
      </w:pPr>
      <w:r w:rsidRPr="00955142">
        <w:t>Raising educational achievement across the organisation.</w:t>
      </w:r>
    </w:p>
    <w:p w14:paraId="1E107CC6" w14:textId="77777777" w:rsidR="00955142" w:rsidRDefault="00955142" w:rsidP="00955142">
      <w:pPr>
        <w:pStyle w:val="ListParagraph"/>
        <w:numPr>
          <w:ilvl w:val="0"/>
          <w:numId w:val="10"/>
        </w:numPr>
      </w:pPr>
      <w:r w:rsidRPr="00955142">
        <w:t>Implementing and supporting the learning strategy from leadership to operational levels.</w:t>
      </w:r>
    </w:p>
    <w:p w14:paraId="78B4A711" w14:textId="53AC8FAB" w:rsidR="00955142" w:rsidRPr="00955142" w:rsidRDefault="00955142" w:rsidP="00955142">
      <w:pPr>
        <w:pStyle w:val="ListParagraph"/>
        <w:numPr>
          <w:ilvl w:val="0"/>
          <w:numId w:val="10"/>
        </w:numPr>
      </w:pPr>
      <w:r w:rsidRPr="00955142">
        <w:t>Allocating appropriate resources to support learning initiatives.</w:t>
      </w:r>
    </w:p>
    <w:p w14:paraId="7B9D267E" w14:textId="77777777" w:rsidR="00955142" w:rsidRDefault="00955142" w:rsidP="00547389"/>
    <w:p w14:paraId="04ECE073" w14:textId="77777777" w:rsidR="00F85D55" w:rsidRDefault="00F85D55" w:rsidP="00547389"/>
    <w:p w14:paraId="0E6B5DA5" w14:textId="77777777" w:rsidR="003649B8" w:rsidRDefault="003649B8" w:rsidP="003649B8">
      <w:pPr>
        <w:pStyle w:val="Heading2"/>
      </w:pPr>
      <w:bookmarkStart w:id="6" w:name="_Toc64460193"/>
      <w:r>
        <w:t>4.2</w:t>
      </w:r>
      <w:r w:rsidR="00B737A2">
        <w:t>.</w:t>
      </w:r>
      <w:r>
        <w:t xml:space="preserve"> Commitments Community Union</w:t>
      </w:r>
      <w:bookmarkEnd w:id="6"/>
      <w:r>
        <w:t xml:space="preserve"> </w:t>
      </w:r>
    </w:p>
    <w:p w14:paraId="47F42974" w14:textId="1C7B9E73" w:rsidR="003649B8" w:rsidRDefault="003649B8" w:rsidP="00547389">
      <w:r>
        <w:t xml:space="preserve">Community Union’s presence is crucial to the success of encouraging </w:t>
      </w:r>
      <w:r w:rsidR="00151502">
        <w:t>individuals</w:t>
      </w:r>
      <w:r>
        <w:t xml:space="preserve"> </w:t>
      </w:r>
      <w:r w:rsidR="001F5B9D">
        <w:t>to learn</w:t>
      </w:r>
      <w:r>
        <w:t xml:space="preserve">. The Union brings to the partnership </w:t>
      </w:r>
      <w:r w:rsidR="00FB5258">
        <w:t>its commitment to working with</w:t>
      </w:r>
      <w:r w:rsidR="00151502">
        <w:t xml:space="preserve"> </w:t>
      </w:r>
      <w:r w:rsidR="00FB5258">
        <w:t>members a</w:t>
      </w:r>
      <w:r w:rsidR="00151502">
        <w:t xml:space="preserve">nd </w:t>
      </w:r>
      <w:r w:rsidR="00FB5258">
        <w:t>individuals</w:t>
      </w:r>
      <w:r w:rsidR="00151502">
        <w:t xml:space="preserve"> alike</w:t>
      </w:r>
      <w:r w:rsidR="00FB5258">
        <w:t xml:space="preserve"> to support learning initiatives and to developing union learning rep</w:t>
      </w:r>
      <w:r w:rsidR="00151502">
        <w:t>resentative</w:t>
      </w:r>
      <w:r w:rsidR="00FB5258">
        <w:t>s</w:t>
      </w:r>
      <w:r w:rsidR="00057B25">
        <w:t xml:space="preserve">. </w:t>
      </w:r>
    </w:p>
    <w:p w14:paraId="7CE72EEA" w14:textId="77777777" w:rsidR="007D2FB8" w:rsidRDefault="007D2FB8" w:rsidP="00547389"/>
    <w:p w14:paraId="0B2A32A7" w14:textId="17A136EA" w:rsidR="00057B25" w:rsidRPr="005F14A2" w:rsidRDefault="00057B25" w:rsidP="00057B25">
      <w:pPr>
        <w:rPr>
          <w:u w:val="single"/>
        </w:rPr>
      </w:pPr>
      <w:r w:rsidRPr="00C87216">
        <w:rPr>
          <w:u w:val="single"/>
        </w:rPr>
        <w:t>Union learning representatives (ULRs)</w:t>
      </w:r>
      <w:r>
        <w:rPr>
          <w:u w:val="single"/>
        </w:rPr>
        <w:t>:</w:t>
      </w:r>
      <w:r>
        <w:t xml:space="preserve"> </w:t>
      </w:r>
      <w:r>
        <w:rPr>
          <w:szCs w:val="24"/>
        </w:rPr>
        <w:t xml:space="preserve">Community union learning representatives will be instrumental in championing the importance of training and development. The ULRs to promote Community Union in the workplace to widen access to union membership. </w:t>
      </w:r>
    </w:p>
    <w:p w14:paraId="6CE5D84D" w14:textId="77777777" w:rsidR="00057B25" w:rsidRDefault="00057B25" w:rsidP="00057B25"/>
    <w:p w14:paraId="48A8058C" w14:textId="1F38F1C8" w:rsidR="00057B25" w:rsidRDefault="00955142" w:rsidP="00057B25">
      <w:pPr>
        <w:pStyle w:val="ListParagraph"/>
        <w:numPr>
          <w:ilvl w:val="0"/>
          <w:numId w:val="9"/>
        </w:numPr>
        <w:spacing w:after="200" w:line="276" w:lineRule="auto"/>
        <w:rPr>
          <w:szCs w:val="24"/>
        </w:rPr>
      </w:pPr>
      <w:r>
        <w:rPr>
          <w:szCs w:val="24"/>
        </w:rPr>
        <w:t xml:space="preserve">Appoint </w:t>
      </w:r>
      <w:proofErr w:type="gramStart"/>
      <w:r>
        <w:rPr>
          <w:szCs w:val="24"/>
        </w:rPr>
        <w:t>a sufficient number of</w:t>
      </w:r>
      <w:proofErr w:type="gramEnd"/>
      <w:r>
        <w:rPr>
          <w:szCs w:val="24"/>
        </w:rPr>
        <w:t xml:space="preserve"> ULRs in agreement with the EMPLOYER. </w:t>
      </w:r>
    </w:p>
    <w:p w14:paraId="70E9A432" w14:textId="569EA680" w:rsidR="00057B25" w:rsidRDefault="00955142" w:rsidP="00057B25">
      <w:pPr>
        <w:pStyle w:val="ListParagraph"/>
        <w:numPr>
          <w:ilvl w:val="0"/>
          <w:numId w:val="9"/>
        </w:numPr>
        <w:spacing w:after="200" w:line="276" w:lineRule="auto"/>
        <w:rPr>
          <w:szCs w:val="24"/>
        </w:rPr>
      </w:pPr>
      <w:r>
        <w:rPr>
          <w:szCs w:val="24"/>
        </w:rPr>
        <w:t>Ensure ULRs are</w:t>
      </w:r>
      <w:r w:rsidR="00057B25" w:rsidRPr="00DB6517">
        <w:rPr>
          <w:szCs w:val="24"/>
        </w:rPr>
        <w:t xml:space="preserve"> granted</w:t>
      </w:r>
      <w:r>
        <w:rPr>
          <w:szCs w:val="24"/>
        </w:rPr>
        <w:t xml:space="preserve"> paid time off to complete required training (</w:t>
      </w:r>
      <w:r w:rsidR="00057B25">
        <w:rPr>
          <w:szCs w:val="24"/>
        </w:rPr>
        <w:t xml:space="preserve">within 6 months of appointment) to </w:t>
      </w:r>
      <w:r>
        <w:rPr>
          <w:szCs w:val="24"/>
        </w:rPr>
        <w:t xml:space="preserve">perform their duties. </w:t>
      </w:r>
      <w:r w:rsidR="00057B25">
        <w:rPr>
          <w:szCs w:val="24"/>
        </w:rPr>
        <w:t xml:space="preserve"> </w:t>
      </w:r>
    </w:p>
    <w:p w14:paraId="7EA987C0" w14:textId="775D8E2B" w:rsidR="00057B25" w:rsidRPr="00057B25" w:rsidRDefault="00057B25" w:rsidP="00057B25">
      <w:pPr>
        <w:pStyle w:val="ListParagraph"/>
        <w:numPr>
          <w:ilvl w:val="0"/>
          <w:numId w:val="9"/>
        </w:numPr>
        <w:spacing w:after="200" w:line="276" w:lineRule="auto"/>
        <w:rPr>
          <w:szCs w:val="24"/>
        </w:rPr>
      </w:pPr>
      <w:r>
        <w:rPr>
          <w:szCs w:val="24"/>
        </w:rPr>
        <w:t xml:space="preserve">Paid time off to carry out the ULR duties. </w:t>
      </w:r>
    </w:p>
    <w:p w14:paraId="48C9CBC8" w14:textId="77777777" w:rsidR="00057B25" w:rsidRDefault="00057B25" w:rsidP="00057B25">
      <w:pPr>
        <w:pStyle w:val="ListParagraph"/>
        <w:numPr>
          <w:ilvl w:val="0"/>
          <w:numId w:val="9"/>
        </w:numPr>
        <w:spacing w:after="200" w:line="276" w:lineRule="auto"/>
        <w:rPr>
          <w:szCs w:val="24"/>
        </w:rPr>
      </w:pPr>
      <w:r>
        <w:rPr>
          <w:szCs w:val="24"/>
        </w:rPr>
        <w:t xml:space="preserve">The ULR role involves: </w:t>
      </w:r>
    </w:p>
    <w:p w14:paraId="009B9B64" w14:textId="77777777" w:rsidR="00057B25" w:rsidRDefault="00057B25" w:rsidP="00057B25">
      <w:pPr>
        <w:pStyle w:val="ListParagraph"/>
        <w:numPr>
          <w:ilvl w:val="1"/>
          <w:numId w:val="9"/>
        </w:numPr>
        <w:spacing w:after="200" w:line="276" w:lineRule="auto"/>
        <w:rPr>
          <w:szCs w:val="24"/>
        </w:rPr>
      </w:pPr>
      <w:r>
        <w:rPr>
          <w:szCs w:val="24"/>
        </w:rPr>
        <w:t xml:space="preserve">Promoting the value of learning </w:t>
      </w:r>
    </w:p>
    <w:p w14:paraId="6CA4F5BC" w14:textId="77777777" w:rsidR="00057B25" w:rsidRDefault="00057B25" w:rsidP="00057B25">
      <w:pPr>
        <w:pStyle w:val="ListParagraph"/>
        <w:numPr>
          <w:ilvl w:val="1"/>
          <w:numId w:val="9"/>
        </w:numPr>
        <w:spacing w:after="200" w:line="276" w:lineRule="auto"/>
        <w:rPr>
          <w:szCs w:val="24"/>
        </w:rPr>
      </w:pPr>
      <w:r>
        <w:rPr>
          <w:szCs w:val="24"/>
        </w:rPr>
        <w:t>Supporting learners</w:t>
      </w:r>
    </w:p>
    <w:p w14:paraId="0F742629" w14:textId="77777777" w:rsidR="00057B25" w:rsidRDefault="00057B25" w:rsidP="00057B25">
      <w:pPr>
        <w:pStyle w:val="ListParagraph"/>
        <w:numPr>
          <w:ilvl w:val="1"/>
          <w:numId w:val="9"/>
        </w:numPr>
        <w:spacing w:after="200" w:line="276" w:lineRule="auto"/>
        <w:rPr>
          <w:szCs w:val="24"/>
        </w:rPr>
      </w:pPr>
      <w:r>
        <w:rPr>
          <w:szCs w:val="24"/>
        </w:rPr>
        <w:t xml:space="preserve">Arranging learning/training </w:t>
      </w:r>
    </w:p>
    <w:p w14:paraId="75E8B175" w14:textId="5DE74DB2" w:rsidR="00057B25" w:rsidRPr="00DB6517" w:rsidRDefault="00057B25" w:rsidP="00057B25">
      <w:pPr>
        <w:pStyle w:val="ListParagraph"/>
        <w:numPr>
          <w:ilvl w:val="1"/>
          <w:numId w:val="9"/>
        </w:numPr>
        <w:spacing w:after="200" w:line="276" w:lineRule="auto"/>
        <w:rPr>
          <w:szCs w:val="24"/>
        </w:rPr>
      </w:pPr>
      <w:r>
        <w:rPr>
          <w:szCs w:val="24"/>
        </w:rPr>
        <w:t>Supporting the learning centr</w:t>
      </w:r>
      <w:r w:rsidR="00955142">
        <w:rPr>
          <w:szCs w:val="24"/>
        </w:rPr>
        <w:t>es</w:t>
      </w:r>
    </w:p>
    <w:p w14:paraId="7AECC90A" w14:textId="77777777" w:rsidR="00057B25" w:rsidRDefault="00057B25" w:rsidP="00057B25">
      <w:pPr>
        <w:pStyle w:val="ListParagraph"/>
        <w:numPr>
          <w:ilvl w:val="0"/>
          <w:numId w:val="9"/>
        </w:numPr>
        <w:spacing w:after="200" w:line="276" w:lineRule="auto"/>
        <w:rPr>
          <w:szCs w:val="24"/>
        </w:rPr>
      </w:pPr>
      <w:r w:rsidRPr="00E41B9C">
        <w:rPr>
          <w:szCs w:val="24"/>
        </w:rPr>
        <w:t>The main function of the ULR will be:</w:t>
      </w:r>
    </w:p>
    <w:p w14:paraId="69C2D7D9" w14:textId="77777777" w:rsidR="00955142" w:rsidRDefault="00057B25" w:rsidP="00955142">
      <w:pPr>
        <w:pStyle w:val="ListParagraph"/>
        <w:numPr>
          <w:ilvl w:val="1"/>
          <w:numId w:val="9"/>
        </w:numPr>
        <w:spacing w:after="200" w:line="276" w:lineRule="auto"/>
        <w:rPr>
          <w:szCs w:val="24"/>
        </w:rPr>
      </w:pPr>
      <w:r>
        <w:rPr>
          <w:szCs w:val="24"/>
        </w:rPr>
        <w:t>Analysing learning and training needs</w:t>
      </w:r>
    </w:p>
    <w:p w14:paraId="6223D148" w14:textId="07B7865C" w:rsidR="00057B25" w:rsidRPr="00955142" w:rsidRDefault="00955142" w:rsidP="00955142">
      <w:pPr>
        <w:pStyle w:val="ListParagraph"/>
        <w:numPr>
          <w:ilvl w:val="1"/>
          <w:numId w:val="9"/>
        </w:numPr>
        <w:spacing w:after="200" w:line="276" w:lineRule="auto"/>
        <w:rPr>
          <w:szCs w:val="24"/>
        </w:rPr>
      </w:pPr>
      <w:r>
        <w:rPr>
          <w:szCs w:val="24"/>
        </w:rPr>
        <w:t xml:space="preserve">Arrange </w:t>
      </w:r>
      <w:r w:rsidR="00057B25" w:rsidRPr="00955142">
        <w:rPr>
          <w:szCs w:val="24"/>
        </w:rPr>
        <w:t>and support training</w:t>
      </w:r>
    </w:p>
    <w:p w14:paraId="13209186" w14:textId="2A0C74D4" w:rsidR="00057B25" w:rsidRDefault="00057B25" w:rsidP="00057B25">
      <w:pPr>
        <w:pStyle w:val="ListParagraph"/>
        <w:numPr>
          <w:ilvl w:val="1"/>
          <w:numId w:val="9"/>
        </w:numPr>
        <w:spacing w:after="200" w:line="276" w:lineRule="auto"/>
        <w:rPr>
          <w:szCs w:val="24"/>
        </w:rPr>
      </w:pPr>
      <w:r>
        <w:rPr>
          <w:szCs w:val="24"/>
        </w:rPr>
        <w:t>Consult</w:t>
      </w:r>
      <w:r w:rsidR="00955142">
        <w:rPr>
          <w:szCs w:val="24"/>
        </w:rPr>
        <w:t xml:space="preserve"> with the </w:t>
      </w:r>
      <w:r w:rsidR="00365556">
        <w:rPr>
          <w:szCs w:val="24"/>
        </w:rPr>
        <w:t>EMPLOYER</w:t>
      </w:r>
      <w:r w:rsidR="00955142">
        <w:rPr>
          <w:szCs w:val="24"/>
        </w:rPr>
        <w:t xml:space="preserve"> on their activities </w:t>
      </w:r>
    </w:p>
    <w:p w14:paraId="637B7767" w14:textId="19A8456F" w:rsidR="00057B25" w:rsidRPr="00DE1D5E" w:rsidRDefault="00057B25" w:rsidP="00057B25">
      <w:pPr>
        <w:pStyle w:val="ListParagraph"/>
        <w:numPr>
          <w:ilvl w:val="1"/>
          <w:numId w:val="9"/>
        </w:numPr>
        <w:spacing w:after="200" w:line="276" w:lineRule="auto"/>
        <w:rPr>
          <w:szCs w:val="24"/>
        </w:rPr>
      </w:pPr>
      <w:r>
        <w:t>Preparing to carry out the</w:t>
      </w:r>
      <w:r w:rsidR="00955142">
        <w:t xml:space="preserve">se duties </w:t>
      </w:r>
      <w:r>
        <w:t xml:space="preserve"> </w:t>
      </w:r>
    </w:p>
    <w:p w14:paraId="6E7EA26D" w14:textId="77777777" w:rsidR="00057B25" w:rsidRPr="0073312A" w:rsidRDefault="00057B25" w:rsidP="0073312A">
      <w:pPr>
        <w:pStyle w:val="name"/>
      </w:pPr>
    </w:p>
    <w:p w14:paraId="7052311D" w14:textId="77777777" w:rsidR="007C1624" w:rsidRPr="00CA0B1D" w:rsidRDefault="00803938" w:rsidP="00C3027C">
      <w:pPr>
        <w:pStyle w:val="Heading1Numbered"/>
      </w:pPr>
      <w:bookmarkStart w:id="7" w:name="_Toc64460194"/>
      <w:r w:rsidRPr="002A5984">
        <w:lastRenderedPageBreak/>
        <w:t xml:space="preserve">Agreement </w:t>
      </w:r>
      <w:r w:rsidR="00107057" w:rsidRPr="002A5984">
        <w:t>f</w:t>
      </w:r>
      <w:r w:rsidRPr="002A5984">
        <w:t>ramework</w:t>
      </w:r>
      <w:bookmarkEnd w:id="7"/>
      <w:r w:rsidRPr="002A5984">
        <w:t xml:space="preserve"> </w:t>
      </w:r>
    </w:p>
    <w:p w14:paraId="32B0F71A" w14:textId="1ACAC351" w:rsidR="00281137" w:rsidRPr="0073312A" w:rsidRDefault="00281137" w:rsidP="002A5984">
      <w:r w:rsidRPr="002A5984">
        <w:t xml:space="preserve">To </w:t>
      </w:r>
      <w:r w:rsidR="00955142">
        <w:t>ensure an effective working relationship, the following framework will apply:</w:t>
      </w:r>
    </w:p>
    <w:p w14:paraId="47B825E5" w14:textId="4346B936" w:rsidR="00374001" w:rsidRDefault="00374001" w:rsidP="00C3027C">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A dedicated Community Union </w:t>
      </w:r>
      <w:r w:rsidR="00057B25">
        <w:rPr>
          <w:rFonts w:asciiTheme="minorHAnsi" w:hAnsiTheme="minorHAnsi" w:cstheme="minorHAnsi"/>
          <w:szCs w:val="24"/>
        </w:rPr>
        <w:t xml:space="preserve">Officer </w:t>
      </w:r>
      <w:r>
        <w:rPr>
          <w:rFonts w:asciiTheme="minorHAnsi" w:hAnsiTheme="minorHAnsi" w:cstheme="minorHAnsi"/>
          <w:szCs w:val="24"/>
        </w:rPr>
        <w:t>will be the main point of contact</w:t>
      </w:r>
      <w:r w:rsidR="004917C9">
        <w:rPr>
          <w:rFonts w:asciiTheme="minorHAnsi" w:hAnsiTheme="minorHAnsi" w:cstheme="minorHAnsi"/>
          <w:szCs w:val="24"/>
        </w:rPr>
        <w:t>.</w:t>
      </w:r>
    </w:p>
    <w:p w14:paraId="7E92AC83" w14:textId="6B2B64E2" w:rsidR="005D145F" w:rsidRDefault="00955142" w:rsidP="005D145F">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Community Union may provide a mobile learning centre on-site, if demand is demonstrated. </w:t>
      </w:r>
    </w:p>
    <w:p w14:paraId="5BF11420" w14:textId="77777777" w:rsidR="005D145F" w:rsidRPr="005D145F" w:rsidRDefault="005D145F" w:rsidP="005D145F">
      <w:pPr>
        <w:pStyle w:val="ListParagraph"/>
        <w:numPr>
          <w:ilvl w:val="1"/>
          <w:numId w:val="4"/>
        </w:numPr>
        <w:rPr>
          <w:rFonts w:asciiTheme="minorHAnsi" w:hAnsiTheme="minorHAnsi" w:cstheme="minorHAnsi"/>
          <w:szCs w:val="24"/>
        </w:rPr>
      </w:pPr>
      <w:r>
        <w:rPr>
          <w:rFonts w:asciiTheme="minorHAnsi" w:hAnsiTheme="minorHAnsi" w:cstheme="minorHAnsi"/>
          <w:szCs w:val="24"/>
        </w:rPr>
        <w:t xml:space="preserve">Learning centre equipment will remain an asset of Community Union. </w:t>
      </w:r>
    </w:p>
    <w:p w14:paraId="4A9DF740" w14:textId="3F467E03" w:rsidR="00374001" w:rsidRPr="00374001" w:rsidRDefault="00955142" w:rsidP="00C3027C">
      <w:pPr>
        <w:pStyle w:val="ListParagraph"/>
        <w:numPr>
          <w:ilvl w:val="0"/>
          <w:numId w:val="4"/>
        </w:numPr>
        <w:rPr>
          <w:rFonts w:asciiTheme="minorHAnsi" w:hAnsiTheme="minorHAnsi" w:cstheme="minorHAnsi"/>
          <w:szCs w:val="24"/>
        </w:rPr>
      </w:pPr>
      <w:r>
        <w:rPr>
          <w:rFonts w:asciiTheme="minorHAnsi" w:hAnsiTheme="minorHAnsi" w:cstheme="minorHAnsi"/>
          <w:szCs w:val="24"/>
        </w:rPr>
        <w:t>Community Union will offer s</w:t>
      </w:r>
      <w:r w:rsidR="00374001">
        <w:rPr>
          <w:rFonts w:asciiTheme="minorHAnsi" w:hAnsiTheme="minorHAnsi" w:cstheme="minorHAnsi"/>
          <w:szCs w:val="24"/>
        </w:rPr>
        <w:t xml:space="preserve">upport and expertise on learning initiatives. </w:t>
      </w:r>
    </w:p>
    <w:p w14:paraId="2923341C" w14:textId="6F424C8E" w:rsidR="00CA0B1D" w:rsidRDefault="00A21A0A" w:rsidP="00C3027C">
      <w:pPr>
        <w:pStyle w:val="ListParagraph"/>
        <w:numPr>
          <w:ilvl w:val="0"/>
          <w:numId w:val="5"/>
        </w:numPr>
        <w:rPr>
          <w:rFonts w:asciiTheme="minorHAnsi" w:hAnsiTheme="minorHAnsi" w:cstheme="minorHAnsi"/>
          <w:szCs w:val="24"/>
        </w:rPr>
      </w:pPr>
      <w:r w:rsidRPr="002A5984">
        <w:rPr>
          <w:rFonts w:asciiTheme="minorHAnsi" w:hAnsiTheme="minorHAnsi" w:cstheme="minorHAnsi"/>
          <w:szCs w:val="24"/>
        </w:rPr>
        <w:t>Communit</w:t>
      </w:r>
      <w:r w:rsidR="00374001">
        <w:rPr>
          <w:rFonts w:asciiTheme="minorHAnsi" w:hAnsiTheme="minorHAnsi" w:cstheme="minorHAnsi"/>
          <w:szCs w:val="24"/>
        </w:rPr>
        <w:t>y</w:t>
      </w:r>
      <w:r w:rsidRPr="002A5984">
        <w:rPr>
          <w:rFonts w:asciiTheme="minorHAnsi" w:hAnsiTheme="minorHAnsi" w:cstheme="minorHAnsi"/>
          <w:szCs w:val="24"/>
        </w:rPr>
        <w:t xml:space="preserve"> Union</w:t>
      </w:r>
      <w:r w:rsidR="00374001">
        <w:rPr>
          <w:rFonts w:asciiTheme="minorHAnsi" w:hAnsiTheme="minorHAnsi" w:cstheme="minorHAnsi"/>
          <w:szCs w:val="24"/>
        </w:rPr>
        <w:t xml:space="preserve"> </w:t>
      </w:r>
      <w:r w:rsidR="00955142">
        <w:rPr>
          <w:rFonts w:asciiTheme="minorHAnsi" w:hAnsiTheme="minorHAnsi" w:cstheme="minorHAnsi"/>
          <w:szCs w:val="24"/>
        </w:rPr>
        <w:t xml:space="preserve">will track outcomes of referrals, including learner qualifications and assessments. </w:t>
      </w:r>
      <w:r w:rsidR="004917C9">
        <w:rPr>
          <w:rFonts w:asciiTheme="minorHAnsi" w:hAnsiTheme="minorHAnsi" w:cstheme="minorHAnsi"/>
          <w:szCs w:val="24"/>
        </w:rPr>
        <w:t xml:space="preserve"> </w:t>
      </w:r>
    </w:p>
    <w:p w14:paraId="6A2995BE" w14:textId="3DE8CFDC" w:rsidR="006644A1" w:rsidRPr="006644A1" w:rsidRDefault="00955142" w:rsidP="00281137">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The </w:t>
      </w:r>
      <w:r w:rsidR="00281137">
        <w:rPr>
          <w:rFonts w:asciiTheme="minorHAnsi" w:hAnsiTheme="minorHAnsi" w:cstheme="minorHAnsi"/>
          <w:szCs w:val="24"/>
        </w:rPr>
        <w:t xml:space="preserve">EMPLOYER will </w:t>
      </w:r>
      <w:r w:rsidR="00F106F1">
        <w:rPr>
          <w:rFonts w:asciiTheme="minorHAnsi" w:hAnsiTheme="minorHAnsi" w:cstheme="minorHAnsi"/>
          <w:szCs w:val="24"/>
        </w:rPr>
        <w:t>be required</w:t>
      </w:r>
      <w:r w:rsidR="00281137">
        <w:rPr>
          <w:rFonts w:asciiTheme="minorHAnsi" w:hAnsiTheme="minorHAnsi" w:cstheme="minorHAnsi"/>
          <w:szCs w:val="24"/>
        </w:rPr>
        <w:t xml:space="preserve"> to get the learners </w:t>
      </w:r>
      <w:r w:rsidR="006644A1" w:rsidRPr="002A5984">
        <w:rPr>
          <w:rFonts w:asciiTheme="minorHAnsi" w:hAnsiTheme="minorHAnsi" w:cstheme="minorHAnsi"/>
          <w:szCs w:val="24"/>
        </w:rPr>
        <w:t>the ‘</w:t>
      </w:r>
      <w:r w:rsidR="00281137">
        <w:rPr>
          <w:rFonts w:asciiTheme="minorHAnsi" w:hAnsiTheme="minorHAnsi" w:cstheme="minorHAnsi"/>
          <w:szCs w:val="24"/>
        </w:rPr>
        <w:t xml:space="preserve">registration </w:t>
      </w:r>
      <w:r w:rsidR="006644A1" w:rsidRPr="002A5984">
        <w:rPr>
          <w:rFonts w:asciiTheme="minorHAnsi" w:hAnsiTheme="minorHAnsi" w:cstheme="minorHAnsi"/>
          <w:szCs w:val="24"/>
        </w:rPr>
        <w:t xml:space="preserve">form’ as part of the sign-up process. </w:t>
      </w:r>
    </w:p>
    <w:p w14:paraId="586292F5" w14:textId="0EDE2452" w:rsidR="003B0ED0" w:rsidRPr="002A5984" w:rsidRDefault="00955142" w:rsidP="00C3027C">
      <w:pPr>
        <w:pStyle w:val="ListParagraph"/>
        <w:numPr>
          <w:ilvl w:val="0"/>
          <w:numId w:val="4"/>
        </w:numPr>
        <w:rPr>
          <w:rFonts w:asciiTheme="minorHAnsi" w:hAnsiTheme="minorHAnsi" w:cstheme="minorHAnsi"/>
          <w:szCs w:val="24"/>
        </w:rPr>
      </w:pPr>
      <w:r>
        <w:rPr>
          <w:rFonts w:asciiTheme="minorHAnsi" w:hAnsiTheme="minorHAnsi" w:cstheme="minorHAnsi"/>
          <w:szCs w:val="24"/>
        </w:rPr>
        <w:t>Upon completion, EMPLOYER will submit a quarterly report to Community Union with the following information:</w:t>
      </w:r>
    </w:p>
    <w:p w14:paraId="58ACA149" w14:textId="77777777" w:rsidR="00A21A0A" w:rsidRPr="002A5984"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Company name</w:t>
      </w:r>
    </w:p>
    <w:p w14:paraId="71B45704" w14:textId="77777777" w:rsidR="00A21A0A" w:rsidRPr="002A5984"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Number of learners</w:t>
      </w:r>
    </w:p>
    <w:p w14:paraId="2E7B2B11" w14:textId="77777777" w:rsidR="00A21A0A" w:rsidRPr="002A5984"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Full name</w:t>
      </w:r>
      <w:r w:rsidR="000B4C16">
        <w:rPr>
          <w:rFonts w:asciiTheme="minorHAnsi" w:hAnsiTheme="minorHAnsi" w:cstheme="minorHAnsi"/>
          <w:szCs w:val="24"/>
        </w:rPr>
        <w:t xml:space="preserve"> of learner</w:t>
      </w:r>
    </w:p>
    <w:p w14:paraId="462FF355" w14:textId="71DFA9A2" w:rsidR="00A21A0A" w:rsidRPr="002A5984" w:rsidRDefault="00281137" w:rsidP="00C3027C">
      <w:pPr>
        <w:pStyle w:val="ListParagraph"/>
        <w:numPr>
          <w:ilvl w:val="1"/>
          <w:numId w:val="4"/>
        </w:numPr>
        <w:rPr>
          <w:rFonts w:asciiTheme="minorHAnsi" w:hAnsiTheme="minorHAnsi" w:cstheme="minorHAnsi"/>
          <w:szCs w:val="24"/>
        </w:rPr>
      </w:pPr>
      <w:r>
        <w:rPr>
          <w:rFonts w:asciiTheme="minorHAnsi" w:hAnsiTheme="minorHAnsi" w:cstheme="minorHAnsi"/>
          <w:szCs w:val="24"/>
        </w:rPr>
        <w:t xml:space="preserve">Course name </w:t>
      </w:r>
    </w:p>
    <w:p w14:paraId="3896DAA6" w14:textId="77777777" w:rsidR="00A21A0A" w:rsidRPr="002A5984"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Date course started/ended</w:t>
      </w:r>
      <w:r w:rsidR="00CA0B1D">
        <w:rPr>
          <w:rFonts w:asciiTheme="minorHAnsi" w:hAnsiTheme="minorHAnsi" w:cstheme="minorHAnsi"/>
          <w:szCs w:val="24"/>
        </w:rPr>
        <w:t xml:space="preserve">/completed </w:t>
      </w:r>
    </w:p>
    <w:p w14:paraId="0E4ED2D2" w14:textId="1DAFB87C" w:rsidR="00A21A0A" w:rsidRPr="002A5984"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 xml:space="preserve">Qualification </w:t>
      </w:r>
      <w:r w:rsidR="00955142">
        <w:rPr>
          <w:rFonts w:asciiTheme="minorHAnsi" w:hAnsiTheme="minorHAnsi" w:cstheme="minorHAnsi"/>
          <w:szCs w:val="24"/>
        </w:rPr>
        <w:t xml:space="preserve">achieved </w:t>
      </w:r>
    </w:p>
    <w:p w14:paraId="00FA84D4" w14:textId="6A18FBFC" w:rsidR="003B0ED0" w:rsidRDefault="00A21A0A" w:rsidP="00C3027C">
      <w:pPr>
        <w:pStyle w:val="ListParagraph"/>
        <w:numPr>
          <w:ilvl w:val="1"/>
          <w:numId w:val="4"/>
        </w:numPr>
        <w:rPr>
          <w:rFonts w:asciiTheme="minorHAnsi" w:hAnsiTheme="minorHAnsi" w:cstheme="minorHAnsi"/>
          <w:szCs w:val="24"/>
        </w:rPr>
      </w:pPr>
      <w:r w:rsidRPr="002A5984">
        <w:rPr>
          <w:rFonts w:asciiTheme="minorHAnsi" w:hAnsiTheme="minorHAnsi" w:cstheme="minorHAnsi"/>
          <w:szCs w:val="24"/>
        </w:rPr>
        <w:t>Level</w:t>
      </w:r>
      <w:r w:rsidR="00955142">
        <w:rPr>
          <w:rFonts w:asciiTheme="minorHAnsi" w:hAnsiTheme="minorHAnsi" w:cstheme="minorHAnsi"/>
          <w:szCs w:val="24"/>
        </w:rPr>
        <w:t xml:space="preserve"> of qualification </w:t>
      </w:r>
    </w:p>
    <w:p w14:paraId="25C677E2" w14:textId="6161A657" w:rsidR="004917C9" w:rsidRDefault="006644A1" w:rsidP="00C3027C">
      <w:pPr>
        <w:pStyle w:val="ListParagraph"/>
        <w:numPr>
          <w:ilvl w:val="0"/>
          <w:numId w:val="4"/>
        </w:numPr>
        <w:rPr>
          <w:rFonts w:asciiTheme="minorHAnsi" w:hAnsiTheme="minorHAnsi" w:cstheme="minorHAnsi"/>
          <w:szCs w:val="24"/>
        </w:rPr>
      </w:pPr>
      <w:r w:rsidRPr="004917C9">
        <w:rPr>
          <w:rFonts w:asciiTheme="minorHAnsi" w:hAnsiTheme="minorHAnsi" w:cstheme="minorHAnsi"/>
          <w:szCs w:val="24"/>
        </w:rPr>
        <w:t xml:space="preserve">Community Union </w:t>
      </w:r>
      <w:r w:rsidR="00955142">
        <w:rPr>
          <w:rFonts w:asciiTheme="minorHAnsi" w:hAnsiTheme="minorHAnsi" w:cstheme="minorHAnsi"/>
          <w:szCs w:val="24"/>
        </w:rPr>
        <w:t>will</w:t>
      </w:r>
      <w:r w:rsidRPr="004917C9">
        <w:rPr>
          <w:rFonts w:asciiTheme="minorHAnsi" w:hAnsiTheme="minorHAnsi" w:cstheme="minorHAnsi"/>
          <w:szCs w:val="24"/>
        </w:rPr>
        <w:t xml:space="preserve"> </w:t>
      </w:r>
      <w:r w:rsidR="004917C9" w:rsidRPr="004917C9">
        <w:rPr>
          <w:rFonts w:asciiTheme="minorHAnsi" w:hAnsiTheme="minorHAnsi" w:cstheme="minorHAnsi"/>
          <w:szCs w:val="24"/>
        </w:rPr>
        <w:t xml:space="preserve">update EMPLOYER </w:t>
      </w:r>
      <w:r w:rsidR="00955142">
        <w:rPr>
          <w:rFonts w:asciiTheme="minorHAnsi" w:hAnsiTheme="minorHAnsi" w:cstheme="minorHAnsi"/>
          <w:szCs w:val="24"/>
        </w:rPr>
        <w:t xml:space="preserve">with training outcomes and achievements of participating employees. </w:t>
      </w:r>
      <w:r w:rsidR="004917C9" w:rsidRPr="004917C9">
        <w:rPr>
          <w:rFonts w:asciiTheme="minorHAnsi" w:hAnsiTheme="minorHAnsi" w:cstheme="minorHAnsi"/>
          <w:szCs w:val="24"/>
        </w:rPr>
        <w:t xml:space="preserve"> </w:t>
      </w:r>
    </w:p>
    <w:p w14:paraId="5E89ACAF" w14:textId="77777777" w:rsidR="00CE2A22" w:rsidRPr="004917C9" w:rsidRDefault="00CE2A22" w:rsidP="004917C9">
      <w:pPr>
        <w:rPr>
          <w:rFonts w:asciiTheme="minorHAnsi" w:hAnsiTheme="minorHAnsi" w:cstheme="minorHAnsi"/>
          <w:szCs w:val="24"/>
        </w:rPr>
      </w:pPr>
    </w:p>
    <w:p w14:paraId="62B2A511" w14:textId="77777777" w:rsidR="00486FD3" w:rsidRDefault="00547389" w:rsidP="004C008C">
      <w:pPr>
        <w:pStyle w:val="Heading1Numbered"/>
      </w:pPr>
      <w:bookmarkStart w:id="8" w:name="_Toc64460195"/>
      <w:r>
        <w:t>L</w:t>
      </w:r>
      <w:r w:rsidR="00486FD3">
        <w:t>earn Steering Group</w:t>
      </w:r>
      <w:bookmarkEnd w:id="8"/>
      <w:r w:rsidR="00486FD3">
        <w:t xml:space="preserve"> </w:t>
      </w:r>
    </w:p>
    <w:p w14:paraId="7A7361CD" w14:textId="4A07BF1E" w:rsidR="007C1624" w:rsidRDefault="007C1624" w:rsidP="007C1624">
      <w:r>
        <w:t xml:space="preserve">This agreement </w:t>
      </w:r>
      <w:r w:rsidR="00955142">
        <w:t xml:space="preserve">applies to all </w:t>
      </w:r>
      <w:r>
        <w:t>EMPLOYER</w:t>
      </w:r>
      <w:r w:rsidR="00955142">
        <w:t xml:space="preserve"> employees</w:t>
      </w:r>
      <w:r>
        <w:t>.</w:t>
      </w:r>
    </w:p>
    <w:p w14:paraId="377BF381" w14:textId="77777777" w:rsidR="007C1624" w:rsidRDefault="007C1624" w:rsidP="007C1624"/>
    <w:p w14:paraId="2939636C" w14:textId="4943542F" w:rsidR="007C1624" w:rsidRDefault="00955142" w:rsidP="007C1624">
      <w:r>
        <w:t>Note: t</w:t>
      </w:r>
      <w:r w:rsidR="007C1624">
        <w:t>his agreement will not be used as an alternative to collective bargaining between EMPLOYER and Community Union.</w:t>
      </w:r>
    </w:p>
    <w:p w14:paraId="19A7EB9F" w14:textId="77777777" w:rsidR="007C1624" w:rsidRDefault="007C1624" w:rsidP="007C1624">
      <w:pPr>
        <w:pStyle w:val="Heading1Numbered"/>
        <w:numPr>
          <w:ilvl w:val="0"/>
          <w:numId w:val="0"/>
        </w:numPr>
      </w:pPr>
    </w:p>
    <w:p w14:paraId="05CB8C9F" w14:textId="660E46A4" w:rsidR="00CC55BE" w:rsidRDefault="00CC55BE" w:rsidP="00664E4D">
      <w:r w:rsidRPr="00CC55BE">
        <w:t xml:space="preserve">A joint </w:t>
      </w:r>
      <w:r w:rsidR="007C1624">
        <w:t>‘</w:t>
      </w:r>
      <w:r w:rsidRPr="00CC55BE">
        <w:t>Learn Steering Group</w:t>
      </w:r>
      <w:r w:rsidR="007C1624">
        <w:t>’</w:t>
      </w:r>
      <w:r w:rsidRPr="00CC55BE">
        <w:t xml:space="preserve"> will</w:t>
      </w:r>
      <w:r w:rsidR="00955142">
        <w:t xml:space="preserve"> be formed to guide and monitor the learning strategy. This group will: </w:t>
      </w:r>
    </w:p>
    <w:p w14:paraId="34E57BA2" w14:textId="63523FC5" w:rsidR="00057B25" w:rsidRDefault="00057B25" w:rsidP="00057B25">
      <w:pPr>
        <w:pStyle w:val="ListParagraph"/>
        <w:numPr>
          <w:ilvl w:val="0"/>
          <w:numId w:val="7"/>
        </w:numPr>
      </w:pPr>
      <w:r>
        <w:t xml:space="preserve">Produce and implement </w:t>
      </w:r>
      <w:r w:rsidR="00955142">
        <w:t xml:space="preserve">the </w:t>
      </w:r>
      <w:r>
        <w:t xml:space="preserve">learning strategy. </w:t>
      </w:r>
    </w:p>
    <w:p w14:paraId="62C4C353" w14:textId="15978A1C" w:rsidR="00057B25" w:rsidRDefault="00057B25" w:rsidP="00057B25">
      <w:pPr>
        <w:pStyle w:val="ListParagraph"/>
        <w:numPr>
          <w:ilvl w:val="0"/>
          <w:numId w:val="7"/>
        </w:numPr>
      </w:pPr>
      <w:r>
        <w:t xml:space="preserve">Identify and respond to the learning needs of Community Union members and EMPLOYERS learners. </w:t>
      </w:r>
      <w:r w:rsidRPr="00CC55BE">
        <w:t xml:space="preserve">   </w:t>
      </w:r>
    </w:p>
    <w:p w14:paraId="31864050" w14:textId="0748D882" w:rsidR="00057B25" w:rsidRDefault="00955142" w:rsidP="00057B25">
      <w:pPr>
        <w:pStyle w:val="ListParagraph"/>
        <w:numPr>
          <w:ilvl w:val="0"/>
          <w:numId w:val="7"/>
        </w:numPr>
      </w:pPr>
      <w:r>
        <w:t xml:space="preserve">Track progress towards learning targets. </w:t>
      </w:r>
    </w:p>
    <w:p w14:paraId="065E0BE4" w14:textId="09E4459C" w:rsidR="00057B25" w:rsidRDefault="00955142" w:rsidP="00057B25">
      <w:pPr>
        <w:pStyle w:val="ListParagraph"/>
        <w:numPr>
          <w:ilvl w:val="0"/>
          <w:numId w:val="7"/>
        </w:numPr>
      </w:pPr>
      <w:r>
        <w:t xml:space="preserve">Meet quarterly, with agenda, minutes documented. </w:t>
      </w:r>
    </w:p>
    <w:p w14:paraId="133D6201" w14:textId="77777777" w:rsidR="00057B25" w:rsidRDefault="00057B25" w:rsidP="00057B25"/>
    <w:p w14:paraId="0A0823B2" w14:textId="77777777" w:rsidR="009706FF" w:rsidRPr="00CA0B1D" w:rsidRDefault="003B0ED0" w:rsidP="004C008C">
      <w:pPr>
        <w:pStyle w:val="Heading1Numbered"/>
      </w:pPr>
      <w:bookmarkStart w:id="9" w:name="_Toc64460196"/>
      <w:r w:rsidRPr="00CA0B1D">
        <w:t xml:space="preserve">Data </w:t>
      </w:r>
      <w:r w:rsidR="009706FF" w:rsidRPr="00CA0B1D">
        <w:t>Protection</w:t>
      </w:r>
      <w:bookmarkEnd w:id="9"/>
      <w:r w:rsidR="009706FF" w:rsidRPr="00CA0B1D">
        <w:t xml:space="preserve"> </w:t>
      </w:r>
    </w:p>
    <w:p w14:paraId="1183BC9B" w14:textId="5FA6EBA3" w:rsidR="00955142" w:rsidRDefault="00955142" w:rsidP="00720884">
      <w:r>
        <w:t xml:space="preserve">Data sharing between </w:t>
      </w:r>
      <w:r w:rsidR="009706FF" w:rsidRPr="002A5984">
        <w:t xml:space="preserve">Community Union and </w:t>
      </w:r>
      <w:r w:rsidR="00CE2A22">
        <w:t xml:space="preserve">EMPLOYER </w:t>
      </w:r>
      <w:r>
        <w:t xml:space="preserve">is essential to support learning effectively. Data collected will be: </w:t>
      </w:r>
    </w:p>
    <w:p w14:paraId="789F084E" w14:textId="107FEBA8" w:rsidR="00955142" w:rsidRDefault="00955142" w:rsidP="00955142">
      <w:pPr>
        <w:pStyle w:val="ListParagraph"/>
        <w:numPr>
          <w:ilvl w:val="0"/>
          <w:numId w:val="12"/>
        </w:numPr>
      </w:pPr>
      <w:r w:rsidRPr="00955142">
        <w:t>Limited to the minimum necessary</w:t>
      </w:r>
    </w:p>
    <w:p w14:paraId="080EA2BB" w14:textId="295687E0" w:rsidR="00955142" w:rsidRDefault="00955142" w:rsidP="00955142">
      <w:pPr>
        <w:pStyle w:val="ListParagraph"/>
        <w:numPr>
          <w:ilvl w:val="0"/>
          <w:numId w:val="12"/>
        </w:numPr>
      </w:pPr>
      <w:r w:rsidRPr="00955142">
        <w:t>Stored and processed in compliance with relevant data protection legislation</w:t>
      </w:r>
    </w:p>
    <w:p w14:paraId="3485A64B" w14:textId="0573EC73" w:rsidR="00955142" w:rsidRDefault="00955142" w:rsidP="00955142">
      <w:pPr>
        <w:pStyle w:val="ListParagraph"/>
        <w:numPr>
          <w:ilvl w:val="0"/>
          <w:numId w:val="12"/>
        </w:numPr>
      </w:pPr>
      <w:r w:rsidRPr="00955142">
        <w:t>Used solely to monitor the effectiveness and inclusivity of the learning partnership</w:t>
      </w:r>
    </w:p>
    <w:p w14:paraId="0649543B" w14:textId="73865EA2" w:rsidR="00955142" w:rsidRPr="00955142" w:rsidRDefault="00955142" w:rsidP="00955142">
      <w:pPr>
        <w:pStyle w:val="ListParagraph"/>
        <w:numPr>
          <w:ilvl w:val="0"/>
          <w:numId w:val="12"/>
        </w:numPr>
      </w:pPr>
      <w:r w:rsidRPr="00955142">
        <w:t>Stored securely and not disclosed to third parties</w:t>
      </w:r>
    </w:p>
    <w:p w14:paraId="11C62F86" w14:textId="77777777" w:rsidR="00955142" w:rsidRDefault="00955142" w:rsidP="00720884"/>
    <w:p w14:paraId="213E5A89" w14:textId="77777777" w:rsidR="00F85D55" w:rsidRPr="00955142" w:rsidRDefault="00F85D55" w:rsidP="00955142"/>
    <w:p w14:paraId="7023EFB7" w14:textId="77777777" w:rsidR="009706FF" w:rsidRPr="00CA0B1D" w:rsidRDefault="00CA0B1D" w:rsidP="004C008C">
      <w:pPr>
        <w:pStyle w:val="Heading1Numbered"/>
      </w:pPr>
      <w:bookmarkStart w:id="10" w:name="_Toc64460197"/>
      <w:r w:rsidRPr="00CA0B1D">
        <w:t>F</w:t>
      </w:r>
      <w:r w:rsidR="009706FF" w:rsidRPr="00CA0B1D">
        <w:t>air and appropriate access</w:t>
      </w:r>
      <w:bookmarkEnd w:id="10"/>
    </w:p>
    <w:p w14:paraId="2F9CEA7F" w14:textId="77777777" w:rsidR="00955142" w:rsidRPr="00955142" w:rsidRDefault="00955142" w:rsidP="00955142">
      <w:pPr>
        <w:rPr>
          <w:rFonts w:asciiTheme="minorHAnsi" w:hAnsiTheme="minorHAnsi" w:cstheme="minorHAnsi"/>
          <w:szCs w:val="24"/>
        </w:rPr>
      </w:pPr>
      <w:r w:rsidRPr="00955142">
        <w:rPr>
          <w:rFonts w:asciiTheme="minorHAnsi" w:hAnsiTheme="minorHAnsi" w:cstheme="minorHAnsi"/>
          <w:szCs w:val="24"/>
        </w:rPr>
        <w:t>Both parties are committed to providing fair, inclusive access to all learning opportunities. They will:</w:t>
      </w:r>
    </w:p>
    <w:p w14:paraId="31DCDA03" w14:textId="77777777" w:rsidR="00955142" w:rsidRPr="00955142" w:rsidRDefault="00955142" w:rsidP="00955142">
      <w:pPr>
        <w:numPr>
          <w:ilvl w:val="0"/>
          <w:numId w:val="13"/>
        </w:numPr>
        <w:tabs>
          <w:tab w:val="num" w:pos="720"/>
        </w:tabs>
        <w:rPr>
          <w:rFonts w:asciiTheme="minorHAnsi" w:hAnsiTheme="minorHAnsi" w:cstheme="minorHAnsi"/>
          <w:szCs w:val="24"/>
        </w:rPr>
      </w:pPr>
      <w:r w:rsidRPr="00955142">
        <w:rPr>
          <w:rFonts w:asciiTheme="minorHAnsi" w:hAnsiTheme="minorHAnsi" w:cstheme="minorHAnsi"/>
          <w:szCs w:val="24"/>
        </w:rPr>
        <w:t>Promote equal opportunities and diversity</w:t>
      </w:r>
    </w:p>
    <w:p w14:paraId="00A470B2" w14:textId="77777777" w:rsidR="00955142" w:rsidRPr="00955142" w:rsidRDefault="00955142" w:rsidP="00955142">
      <w:pPr>
        <w:numPr>
          <w:ilvl w:val="0"/>
          <w:numId w:val="13"/>
        </w:numPr>
        <w:tabs>
          <w:tab w:val="num" w:pos="720"/>
        </w:tabs>
        <w:rPr>
          <w:rFonts w:asciiTheme="minorHAnsi" w:hAnsiTheme="minorHAnsi" w:cstheme="minorHAnsi"/>
          <w:szCs w:val="24"/>
        </w:rPr>
      </w:pPr>
      <w:r w:rsidRPr="00955142">
        <w:rPr>
          <w:rFonts w:asciiTheme="minorHAnsi" w:hAnsiTheme="minorHAnsi" w:cstheme="minorHAnsi"/>
          <w:szCs w:val="24"/>
        </w:rPr>
        <w:t>Work to remove barriers to learning</w:t>
      </w:r>
    </w:p>
    <w:p w14:paraId="3F841AB4" w14:textId="77777777" w:rsidR="00955142" w:rsidRPr="00955142" w:rsidRDefault="00955142" w:rsidP="00955142">
      <w:pPr>
        <w:numPr>
          <w:ilvl w:val="0"/>
          <w:numId w:val="13"/>
        </w:numPr>
        <w:tabs>
          <w:tab w:val="num" w:pos="720"/>
        </w:tabs>
        <w:rPr>
          <w:rFonts w:asciiTheme="minorHAnsi" w:hAnsiTheme="minorHAnsi" w:cstheme="minorHAnsi"/>
          <w:szCs w:val="24"/>
        </w:rPr>
      </w:pPr>
      <w:r w:rsidRPr="00955142">
        <w:rPr>
          <w:rFonts w:asciiTheme="minorHAnsi" w:hAnsiTheme="minorHAnsi" w:cstheme="minorHAnsi"/>
          <w:szCs w:val="24"/>
        </w:rPr>
        <w:t>Ensure accessibility of learning materials and flexible delivery methods</w:t>
      </w:r>
    </w:p>
    <w:p w14:paraId="4A015484" w14:textId="77777777" w:rsidR="00955142" w:rsidRPr="00955142" w:rsidRDefault="00955142" w:rsidP="00955142">
      <w:pPr>
        <w:numPr>
          <w:ilvl w:val="0"/>
          <w:numId w:val="13"/>
        </w:numPr>
        <w:tabs>
          <w:tab w:val="num" w:pos="720"/>
        </w:tabs>
        <w:rPr>
          <w:rFonts w:asciiTheme="minorHAnsi" w:hAnsiTheme="minorHAnsi" w:cstheme="minorHAnsi"/>
          <w:szCs w:val="24"/>
        </w:rPr>
      </w:pPr>
      <w:r w:rsidRPr="00955142">
        <w:rPr>
          <w:rFonts w:asciiTheme="minorHAnsi" w:hAnsiTheme="minorHAnsi" w:cstheme="minorHAnsi"/>
          <w:szCs w:val="24"/>
        </w:rPr>
        <w:t>Encourage voluntary participation while actively promoting learning opportunities</w:t>
      </w:r>
    </w:p>
    <w:p w14:paraId="74A435FD" w14:textId="77777777" w:rsidR="00955142" w:rsidRDefault="00955142" w:rsidP="00955142">
      <w:pPr>
        <w:rPr>
          <w:rFonts w:asciiTheme="minorHAnsi" w:hAnsiTheme="minorHAnsi" w:cstheme="minorHAnsi"/>
          <w:szCs w:val="24"/>
        </w:rPr>
      </w:pPr>
    </w:p>
    <w:p w14:paraId="30142B30" w14:textId="0B81263A" w:rsidR="00955142" w:rsidRPr="00955142" w:rsidRDefault="00955142" w:rsidP="00955142">
      <w:pPr>
        <w:rPr>
          <w:rFonts w:asciiTheme="minorHAnsi" w:hAnsiTheme="minorHAnsi" w:cstheme="minorHAnsi"/>
          <w:szCs w:val="24"/>
        </w:rPr>
      </w:pPr>
      <w:r w:rsidRPr="00955142">
        <w:rPr>
          <w:rFonts w:asciiTheme="minorHAnsi" w:hAnsiTheme="minorHAnsi" w:cstheme="minorHAnsi"/>
          <w:szCs w:val="24"/>
        </w:rPr>
        <w:t>The EMPLOYER will:</w:t>
      </w:r>
    </w:p>
    <w:p w14:paraId="10C9A51C" w14:textId="77777777" w:rsidR="00955142" w:rsidRPr="00955142" w:rsidRDefault="00955142" w:rsidP="00955142">
      <w:pPr>
        <w:numPr>
          <w:ilvl w:val="0"/>
          <w:numId w:val="14"/>
        </w:numPr>
        <w:tabs>
          <w:tab w:val="num" w:pos="720"/>
        </w:tabs>
        <w:rPr>
          <w:rFonts w:asciiTheme="minorHAnsi" w:hAnsiTheme="minorHAnsi" w:cstheme="minorHAnsi"/>
          <w:szCs w:val="24"/>
        </w:rPr>
      </w:pPr>
      <w:r w:rsidRPr="00955142">
        <w:rPr>
          <w:rFonts w:asciiTheme="minorHAnsi" w:hAnsiTheme="minorHAnsi" w:cstheme="minorHAnsi"/>
          <w:szCs w:val="24"/>
        </w:rPr>
        <w:t>Conduct an annual audit to evaluate learning access across the organisation</w:t>
      </w:r>
    </w:p>
    <w:p w14:paraId="22CFE064" w14:textId="77777777" w:rsidR="00955142" w:rsidRPr="00955142" w:rsidRDefault="00955142" w:rsidP="00955142">
      <w:pPr>
        <w:numPr>
          <w:ilvl w:val="0"/>
          <w:numId w:val="14"/>
        </w:numPr>
        <w:tabs>
          <w:tab w:val="num" w:pos="720"/>
        </w:tabs>
        <w:rPr>
          <w:rFonts w:asciiTheme="minorHAnsi" w:hAnsiTheme="minorHAnsi" w:cstheme="minorHAnsi"/>
          <w:szCs w:val="24"/>
        </w:rPr>
      </w:pPr>
      <w:r w:rsidRPr="00955142">
        <w:rPr>
          <w:rFonts w:asciiTheme="minorHAnsi" w:hAnsiTheme="minorHAnsi" w:cstheme="minorHAnsi"/>
          <w:szCs w:val="24"/>
        </w:rPr>
        <w:t>Monitor participation regularly to ensure inclusivity</w:t>
      </w:r>
    </w:p>
    <w:p w14:paraId="56E09D0C" w14:textId="527E842C" w:rsidR="00F85D55" w:rsidRPr="002A5984" w:rsidRDefault="0064727E" w:rsidP="00CA0B1D">
      <w:pPr>
        <w:rPr>
          <w:rFonts w:asciiTheme="minorHAnsi" w:hAnsiTheme="minorHAnsi" w:cstheme="minorHAnsi"/>
          <w:szCs w:val="24"/>
        </w:rPr>
      </w:pPr>
      <w:r w:rsidRPr="002A5984">
        <w:rPr>
          <w:rFonts w:asciiTheme="minorHAnsi" w:hAnsiTheme="minorHAnsi" w:cstheme="minorHAnsi"/>
          <w:szCs w:val="24"/>
        </w:rPr>
        <w:t xml:space="preserve"> </w:t>
      </w:r>
    </w:p>
    <w:p w14:paraId="01F5C5AE" w14:textId="77777777" w:rsidR="007C1624" w:rsidRPr="007C1624" w:rsidRDefault="00CA0B1D" w:rsidP="007C1624">
      <w:pPr>
        <w:pStyle w:val="Heading1Numbered"/>
      </w:pPr>
      <w:bookmarkStart w:id="11" w:name="_Toc64460198"/>
      <w:r>
        <w:t>Review and monitoring</w:t>
      </w:r>
      <w:bookmarkEnd w:id="11"/>
      <w:r>
        <w:t xml:space="preserve"> </w:t>
      </w:r>
    </w:p>
    <w:p w14:paraId="4CAD6267" w14:textId="7347964E" w:rsidR="00664E4D" w:rsidRDefault="00955142" w:rsidP="002A5984">
      <w:pPr>
        <w:rPr>
          <w:rFonts w:asciiTheme="minorHAnsi" w:hAnsiTheme="minorHAnsi" w:cstheme="minorHAnsi"/>
          <w:szCs w:val="24"/>
        </w:rPr>
      </w:pPr>
      <w:r>
        <w:rPr>
          <w:rFonts w:asciiTheme="minorHAnsi" w:hAnsiTheme="minorHAnsi" w:cstheme="minorHAnsi"/>
          <w:szCs w:val="24"/>
        </w:rPr>
        <w:t xml:space="preserve">Any changes affecting this agreement will be addressed through normal consultative procedures. </w:t>
      </w:r>
    </w:p>
    <w:p w14:paraId="32A4DA1F" w14:textId="77777777" w:rsidR="00664E4D" w:rsidRDefault="00664E4D" w:rsidP="002A5984">
      <w:pPr>
        <w:rPr>
          <w:rFonts w:asciiTheme="minorHAnsi" w:hAnsiTheme="minorHAnsi" w:cstheme="minorHAnsi"/>
          <w:szCs w:val="24"/>
        </w:rPr>
      </w:pPr>
    </w:p>
    <w:p w14:paraId="7D44DBE4" w14:textId="37C03DB7" w:rsidR="0073312A" w:rsidRDefault="0064727E" w:rsidP="002A5984">
      <w:pPr>
        <w:rPr>
          <w:rFonts w:asciiTheme="minorHAnsi" w:hAnsiTheme="minorHAnsi" w:cstheme="minorHAnsi"/>
          <w:szCs w:val="24"/>
        </w:rPr>
      </w:pPr>
      <w:r w:rsidRPr="002A5984">
        <w:rPr>
          <w:rFonts w:asciiTheme="minorHAnsi" w:hAnsiTheme="minorHAnsi" w:cstheme="minorHAnsi"/>
          <w:szCs w:val="24"/>
        </w:rPr>
        <w:t xml:space="preserve">A minimum of </w:t>
      </w:r>
      <w:r w:rsidR="00486FD3">
        <w:rPr>
          <w:rFonts w:asciiTheme="minorHAnsi" w:hAnsiTheme="minorHAnsi" w:cstheme="minorHAnsi"/>
          <w:szCs w:val="24"/>
        </w:rPr>
        <w:t>six</w:t>
      </w:r>
      <w:r w:rsidRPr="002A5984">
        <w:rPr>
          <w:rFonts w:asciiTheme="minorHAnsi" w:hAnsiTheme="minorHAnsi" w:cstheme="minorHAnsi"/>
          <w:szCs w:val="24"/>
        </w:rPr>
        <w:t xml:space="preserve"> </w:t>
      </w:r>
      <w:r w:rsidR="00CA0B1D" w:rsidRPr="002A5984">
        <w:rPr>
          <w:rFonts w:asciiTheme="minorHAnsi" w:hAnsiTheme="minorHAnsi" w:cstheme="minorHAnsi"/>
          <w:szCs w:val="24"/>
        </w:rPr>
        <w:t>months’ notice</w:t>
      </w:r>
      <w:r w:rsidRPr="002A5984">
        <w:rPr>
          <w:rFonts w:asciiTheme="minorHAnsi" w:hAnsiTheme="minorHAnsi" w:cstheme="minorHAnsi"/>
          <w:szCs w:val="24"/>
        </w:rPr>
        <w:t xml:space="preserve"> will be given for proposed changes to this agreement, unless </w:t>
      </w:r>
      <w:r w:rsidR="00955142">
        <w:rPr>
          <w:rFonts w:asciiTheme="minorHAnsi" w:hAnsiTheme="minorHAnsi" w:cstheme="minorHAnsi"/>
          <w:szCs w:val="24"/>
        </w:rPr>
        <w:t xml:space="preserve">mutually </w:t>
      </w:r>
      <w:r w:rsidRPr="002A5984">
        <w:rPr>
          <w:rFonts w:asciiTheme="minorHAnsi" w:hAnsiTheme="minorHAnsi" w:cstheme="minorHAnsi"/>
          <w:szCs w:val="24"/>
        </w:rPr>
        <w:t>agree</w:t>
      </w:r>
      <w:r w:rsidR="00955142">
        <w:rPr>
          <w:rFonts w:asciiTheme="minorHAnsi" w:hAnsiTheme="minorHAnsi" w:cstheme="minorHAnsi"/>
          <w:szCs w:val="24"/>
        </w:rPr>
        <w:t>d</w:t>
      </w:r>
      <w:r w:rsidRPr="002A5984">
        <w:rPr>
          <w:rFonts w:asciiTheme="minorHAnsi" w:hAnsiTheme="minorHAnsi" w:cstheme="minorHAnsi"/>
          <w:szCs w:val="24"/>
        </w:rPr>
        <w:t xml:space="preserve"> to a lesser notice period</w:t>
      </w:r>
      <w:r w:rsidR="00955142">
        <w:rPr>
          <w:rFonts w:asciiTheme="minorHAnsi" w:hAnsiTheme="minorHAnsi" w:cstheme="minorHAnsi"/>
          <w:szCs w:val="24"/>
        </w:rPr>
        <w:t xml:space="preserve">. </w:t>
      </w:r>
    </w:p>
    <w:p w14:paraId="7EAD4366" w14:textId="77777777" w:rsidR="0073312A" w:rsidRDefault="0073312A" w:rsidP="002A5984">
      <w:pPr>
        <w:rPr>
          <w:rFonts w:asciiTheme="minorHAnsi" w:hAnsiTheme="minorHAnsi" w:cstheme="minorHAnsi"/>
          <w:szCs w:val="24"/>
        </w:rPr>
      </w:pPr>
    </w:p>
    <w:p w14:paraId="69D63290" w14:textId="77777777" w:rsidR="00955142" w:rsidRDefault="00955142" w:rsidP="002A5984">
      <w:pPr>
        <w:rPr>
          <w:rFonts w:asciiTheme="minorHAnsi" w:hAnsiTheme="minorHAnsi" w:cstheme="minorHAnsi"/>
          <w:szCs w:val="24"/>
        </w:rPr>
      </w:pPr>
    </w:p>
    <w:p w14:paraId="1E19952B" w14:textId="77777777" w:rsidR="00955142" w:rsidRDefault="00955142" w:rsidP="002A5984">
      <w:pPr>
        <w:rPr>
          <w:rFonts w:asciiTheme="minorHAnsi" w:hAnsiTheme="minorHAnsi" w:cstheme="minorHAnsi"/>
          <w:szCs w:val="24"/>
        </w:rPr>
      </w:pPr>
    </w:p>
    <w:p w14:paraId="15A435E2" w14:textId="77777777" w:rsidR="00955142" w:rsidRDefault="00955142" w:rsidP="002A5984">
      <w:pPr>
        <w:rPr>
          <w:rFonts w:asciiTheme="minorHAnsi" w:hAnsiTheme="minorHAnsi" w:cstheme="minorHAnsi"/>
          <w:szCs w:val="24"/>
        </w:rPr>
      </w:pPr>
    </w:p>
    <w:p w14:paraId="7C7D96EF" w14:textId="77777777" w:rsidR="00955142" w:rsidRDefault="00955142" w:rsidP="002A5984">
      <w:pPr>
        <w:rPr>
          <w:rFonts w:asciiTheme="minorHAnsi" w:hAnsiTheme="minorHAnsi" w:cstheme="minorHAnsi"/>
          <w:szCs w:val="24"/>
        </w:rPr>
      </w:pPr>
    </w:p>
    <w:p w14:paraId="30A0873F" w14:textId="77777777" w:rsidR="00955142" w:rsidRDefault="00955142" w:rsidP="002A5984">
      <w:pPr>
        <w:rPr>
          <w:rFonts w:asciiTheme="minorHAnsi" w:hAnsiTheme="minorHAnsi" w:cstheme="minorHAnsi"/>
          <w:szCs w:val="24"/>
        </w:rPr>
      </w:pPr>
    </w:p>
    <w:p w14:paraId="5337CE1E" w14:textId="77777777" w:rsidR="00955142" w:rsidRDefault="00955142" w:rsidP="002A5984">
      <w:pPr>
        <w:rPr>
          <w:rFonts w:asciiTheme="minorHAnsi" w:hAnsiTheme="minorHAnsi" w:cstheme="minorHAnsi"/>
          <w:szCs w:val="24"/>
        </w:rPr>
      </w:pPr>
    </w:p>
    <w:p w14:paraId="44D8DC10" w14:textId="77777777" w:rsidR="00955142" w:rsidRDefault="00955142" w:rsidP="002A5984">
      <w:pPr>
        <w:rPr>
          <w:rFonts w:asciiTheme="minorHAnsi" w:hAnsiTheme="minorHAnsi" w:cstheme="minorHAnsi"/>
          <w:szCs w:val="24"/>
        </w:rPr>
      </w:pPr>
    </w:p>
    <w:p w14:paraId="01B3E3F2" w14:textId="77777777" w:rsidR="00955142" w:rsidRDefault="00955142" w:rsidP="002A5984">
      <w:pPr>
        <w:rPr>
          <w:rFonts w:asciiTheme="minorHAnsi" w:hAnsiTheme="minorHAnsi" w:cstheme="minorHAnsi"/>
          <w:szCs w:val="24"/>
        </w:rPr>
      </w:pPr>
    </w:p>
    <w:p w14:paraId="401B3833" w14:textId="77777777" w:rsidR="00955142" w:rsidRDefault="00955142" w:rsidP="002A5984">
      <w:pPr>
        <w:rPr>
          <w:rFonts w:asciiTheme="minorHAnsi" w:hAnsiTheme="minorHAnsi" w:cstheme="minorHAnsi"/>
          <w:szCs w:val="24"/>
        </w:rPr>
      </w:pPr>
    </w:p>
    <w:p w14:paraId="501FEB44" w14:textId="77777777" w:rsidR="00955142" w:rsidRDefault="00955142" w:rsidP="002A5984">
      <w:pPr>
        <w:rPr>
          <w:rFonts w:asciiTheme="minorHAnsi" w:hAnsiTheme="minorHAnsi" w:cstheme="minorHAnsi"/>
          <w:szCs w:val="24"/>
        </w:rPr>
      </w:pPr>
    </w:p>
    <w:p w14:paraId="48D8BAEF" w14:textId="77777777" w:rsidR="00955142" w:rsidRDefault="00955142" w:rsidP="002A5984">
      <w:pPr>
        <w:rPr>
          <w:rFonts w:asciiTheme="minorHAnsi" w:hAnsiTheme="minorHAnsi" w:cstheme="minorHAnsi"/>
          <w:szCs w:val="24"/>
        </w:rPr>
      </w:pPr>
    </w:p>
    <w:p w14:paraId="52E7C537" w14:textId="77777777" w:rsidR="00955142" w:rsidRDefault="00955142" w:rsidP="002A5984">
      <w:pPr>
        <w:rPr>
          <w:rFonts w:asciiTheme="minorHAnsi" w:hAnsiTheme="minorHAnsi" w:cstheme="minorHAnsi"/>
          <w:szCs w:val="24"/>
        </w:rPr>
      </w:pPr>
    </w:p>
    <w:p w14:paraId="05D9023A" w14:textId="77777777" w:rsidR="00955142" w:rsidRDefault="00955142" w:rsidP="002A5984">
      <w:pPr>
        <w:rPr>
          <w:rFonts w:asciiTheme="minorHAnsi" w:hAnsiTheme="minorHAnsi" w:cstheme="minorHAnsi"/>
          <w:szCs w:val="24"/>
        </w:rPr>
      </w:pPr>
    </w:p>
    <w:p w14:paraId="17706BF6" w14:textId="77777777" w:rsidR="00D943F4" w:rsidRDefault="00D943F4" w:rsidP="002A5984">
      <w:pPr>
        <w:rPr>
          <w:rFonts w:asciiTheme="minorHAnsi" w:hAnsiTheme="minorHAnsi" w:cstheme="minorHAnsi"/>
          <w:szCs w:val="24"/>
        </w:rPr>
      </w:pPr>
    </w:p>
    <w:p w14:paraId="1435F31B" w14:textId="77777777" w:rsidR="00D943F4" w:rsidRDefault="00D943F4" w:rsidP="002A5984">
      <w:pPr>
        <w:rPr>
          <w:rFonts w:asciiTheme="minorHAnsi" w:hAnsiTheme="minorHAnsi" w:cstheme="minorHAnsi"/>
          <w:szCs w:val="24"/>
        </w:rPr>
      </w:pPr>
    </w:p>
    <w:p w14:paraId="165F1378" w14:textId="77777777" w:rsidR="00D943F4" w:rsidRDefault="00D943F4" w:rsidP="002A5984">
      <w:pPr>
        <w:rPr>
          <w:rFonts w:asciiTheme="minorHAnsi" w:hAnsiTheme="minorHAnsi" w:cstheme="minorHAnsi"/>
          <w:szCs w:val="24"/>
        </w:rPr>
      </w:pPr>
    </w:p>
    <w:p w14:paraId="510F3DF5" w14:textId="77777777" w:rsidR="00D943F4" w:rsidRDefault="00D943F4" w:rsidP="002A5984">
      <w:pPr>
        <w:rPr>
          <w:rFonts w:asciiTheme="minorHAnsi" w:hAnsiTheme="minorHAnsi" w:cstheme="minorHAnsi"/>
          <w:szCs w:val="24"/>
        </w:rPr>
      </w:pPr>
    </w:p>
    <w:p w14:paraId="27CBC249" w14:textId="77777777" w:rsidR="00D943F4" w:rsidRDefault="00D943F4" w:rsidP="002A5984">
      <w:pPr>
        <w:rPr>
          <w:rFonts w:asciiTheme="minorHAnsi" w:hAnsiTheme="minorHAnsi" w:cstheme="minorHAnsi"/>
          <w:szCs w:val="24"/>
        </w:rPr>
      </w:pPr>
    </w:p>
    <w:p w14:paraId="04789140" w14:textId="77777777" w:rsidR="00D943F4" w:rsidRPr="002A5984" w:rsidRDefault="00D943F4" w:rsidP="002A5984">
      <w:pPr>
        <w:rPr>
          <w:rFonts w:asciiTheme="minorHAnsi" w:hAnsiTheme="minorHAnsi" w:cstheme="minorHAnsi"/>
          <w:szCs w:val="24"/>
        </w:rPr>
      </w:pPr>
    </w:p>
    <w:p w14:paraId="2334B755" w14:textId="77777777" w:rsidR="00CA0B1D" w:rsidRDefault="00943E39" w:rsidP="00943E39">
      <w:pPr>
        <w:pStyle w:val="Heading1Numbered"/>
        <w:tabs>
          <w:tab w:val="left" w:pos="426"/>
        </w:tabs>
      </w:pPr>
      <w:bookmarkStart w:id="12" w:name="_Toc64460199"/>
      <w:r>
        <w:lastRenderedPageBreak/>
        <w:t>Signed</w:t>
      </w:r>
      <w:bookmarkEnd w:id="12"/>
      <w:r>
        <w:t xml:space="preserve"> </w:t>
      </w:r>
    </w:p>
    <w:p w14:paraId="3869FFBC" w14:textId="77777777" w:rsidR="000B2115" w:rsidRPr="002B2BB0" w:rsidRDefault="000B2115" w:rsidP="002B2BB0">
      <w:pPr>
        <w:rPr>
          <w:szCs w:val="24"/>
        </w:rPr>
      </w:pPr>
    </w:p>
    <w:p w14:paraId="5584B08E" w14:textId="1F64D094" w:rsidR="000B2115" w:rsidRPr="002B2BB0" w:rsidRDefault="000B2115" w:rsidP="002B2BB0">
      <w:pPr>
        <w:rPr>
          <w:szCs w:val="24"/>
        </w:rPr>
      </w:pPr>
      <w:r w:rsidRPr="002B2BB0">
        <w:rPr>
          <w:szCs w:val="24"/>
        </w:rPr>
        <w:t>IN WITNESS WHEREOF, each of the Parties has caused the Agreement to be executed by its duly authorised representative:</w:t>
      </w:r>
    </w:p>
    <w:p w14:paraId="5E760895" w14:textId="77777777" w:rsidR="004C008C" w:rsidRDefault="004C008C" w:rsidP="0064727E">
      <w:pPr>
        <w:rPr>
          <w:b/>
          <w:szCs w:val="24"/>
        </w:rPr>
      </w:pPr>
    </w:p>
    <w:p w14:paraId="7843E55B" w14:textId="77777777" w:rsidR="00CA0B1D" w:rsidRPr="00C652E2" w:rsidRDefault="00CA0B1D" w:rsidP="0064727E">
      <w:pPr>
        <w:rPr>
          <w:b/>
          <w:szCs w:val="24"/>
        </w:rPr>
      </w:pPr>
    </w:p>
    <w:p w14:paraId="5FC2C2E0" w14:textId="77777777" w:rsidR="00357A52" w:rsidRPr="004C008C" w:rsidRDefault="00357A52" w:rsidP="00357A52">
      <w:pPr>
        <w:pBdr>
          <w:bottom w:val="single" w:sz="4" w:space="1" w:color="auto"/>
        </w:pBdr>
        <w:rPr>
          <w:rFonts w:asciiTheme="minorHAnsi" w:hAnsiTheme="minorHAnsi" w:cstheme="minorHAnsi"/>
          <w:szCs w:val="24"/>
        </w:rPr>
      </w:pPr>
    </w:p>
    <w:p w14:paraId="4DBAFE17" w14:textId="77777777" w:rsidR="00357A52" w:rsidRDefault="0064679A" w:rsidP="0064679A">
      <w:pPr>
        <w:rPr>
          <w:rFonts w:asciiTheme="minorHAnsi" w:hAnsiTheme="minorHAnsi" w:cstheme="minorHAnsi"/>
          <w:b/>
          <w:szCs w:val="24"/>
        </w:rPr>
      </w:pPr>
      <w:r>
        <w:rPr>
          <w:rFonts w:asciiTheme="minorHAnsi" w:hAnsiTheme="minorHAnsi" w:cstheme="minorHAnsi"/>
          <w:b/>
          <w:szCs w:val="24"/>
        </w:rPr>
        <w:t xml:space="preserve">Community Union </w:t>
      </w:r>
    </w:p>
    <w:p w14:paraId="19B295B8" w14:textId="77777777" w:rsidR="0064679A" w:rsidRPr="0064679A" w:rsidRDefault="0064679A" w:rsidP="00F85D55">
      <w:pPr>
        <w:spacing w:line="360" w:lineRule="auto"/>
        <w:rPr>
          <w:rFonts w:asciiTheme="minorHAnsi" w:hAnsiTheme="minorHAnsi" w:cstheme="minorHAnsi"/>
          <w:bCs/>
          <w:szCs w:val="24"/>
        </w:rPr>
      </w:pPr>
      <w:r w:rsidRPr="0064679A">
        <w:rPr>
          <w:rFonts w:asciiTheme="minorHAnsi" w:hAnsiTheme="minorHAnsi" w:cstheme="minorHAnsi"/>
          <w:bCs/>
          <w:szCs w:val="24"/>
        </w:rPr>
        <w:t xml:space="preserve">(Head of Community Learn or authorised representative) </w:t>
      </w:r>
    </w:p>
    <w:p w14:paraId="732673C1" w14:textId="77777777" w:rsidR="003B0ED0" w:rsidRPr="004C008C" w:rsidRDefault="003B0ED0" w:rsidP="00F85D55">
      <w:pPr>
        <w:spacing w:line="360" w:lineRule="auto"/>
        <w:rPr>
          <w:rFonts w:asciiTheme="minorHAnsi" w:hAnsiTheme="minorHAnsi" w:cstheme="minorHAnsi"/>
          <w:color w:val="1F497D"/>
          <w:szCs w:val="24"/>
        </w:rPr>
      </w:pPr>
    </w:p>
    <w:p w14:paraId="2533B0FF" w14:textId="77777777" w:rsidR="009771EB" w:rsidRPr="004C008C" w:rsidRDefault="009771EB" w:rsidP="00F85D55">
      <w:pPr>
        <w:spacing w:line="360" w:lineRule="auto"/>
        <w:ind w:firstLine="720"/>
        <w:rPr>
          <w:rFonts w:asciiTheme="minorHAnsi" w:hAnsiTheme="minorHAnsi" w:cstheme="minorHAnsi"/>
          <w:szCs w:val="24"/>
        </w:rPr>
      </w:pPr>
    </w:p>
    <w:p w14:paraId="4B19E01B" w14:textId="77777777" w:rsidR="00357A52" w:rsidRPr="004C008C" w:rsidRDefault="00357A52" w:rsidP="00F85D55">
      <w:pPr>
        <w:spacing w:line="360" w:lineRule="auto"/>
        <w:rPr>
          <w:rFonts w:asciiTheme="minorHAnsi" w:hAnsiTheme="minorHAnsi" w:cstheme="minorHAnsi"/>
          <w:szCs w:val="24"/>
        </w:rPr>
      </w:pPr>
      <w:r w:rsidRPr="004C008C">
        <w:rPr>
          <w:rFonts w:asciiTheme="minorHAnsi" w:hAnsiTheme="minorHAnsi" w:cstheme="minorHAnsi"/>
          <w:szCs w:val="24"/>
        </w:rPr>
        <w:t>Sign</w:t>
      </w:r>
      <w:r w:rsidR="004C008C" w:rsidRPr="004C008C">
        <w:rPr>
          <w:rFonts w:asciiTheme="minorHAnsi" w:hAnsiTheme="minorHAnsi" w:cstheme="minorHAnsi"/>
          <w:szCs w:val="24"/>
        </w:rPr>
        <w:t>ed</w:t>
      </w:r>
      <w:r w:rsidR="004C008C">
        <w:rPr>
          <w:rFonts w:asciiTheme="minorHAnsi" w:hAnsiTheme="minorHAnsi" w:cstheme="minorHAnsi"/>
          <w:szCs w:val="24"/>
        </w:rPr>
        <w:t>)</w:t>
      </w:r>
      <w:r w:rsidR="004C008C" w:rsidRPr="004C008C">
        <w:rPr>
          <w:rFonts w:asciiTheme="minorHAnsi" w:hAnsiTheme="minorHAnsi" w:cstheme="minorHAnsi"/>
          <w:szCs w:val="24"/>
        </w:rPr>
        <w:tab/>
      </w:r>
      <w:r w:rsidRPr="004C008C">
        <w:rPr>
          <w:rFonts w:asciiTheme="minorHAnsi" w:hAnsiTheme="minorHAnsi" w:cstheme="minorHAnsi"/>
          <w:szCs w:val="24"/>
        </w:rPr>
        <w:t xml:space="preserve"> </w:t>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p>
    <w:p w14:paraId="3AB751DD" w14:textId="77777777" w:rsidR="00357A52" w:rsidRPr="004C008C" w:rsidRDefault="00357A52" w:rsidP="00F85D55">
      <w:pPr>
        <w:spacing w:line="360" w:lineRule="auto"/>
        <w:rPr>
          <w:rFonts w:asciiTheme="minorHAnsi" w:hAnsiTheme="minorHAnsi" w:cstheme="minorHAnsi"/>
          <w:szCs w:val="24"/>
        </w:rPr>
      </w:pPr>
    </w:p>
    <w:p w14:paraId="25CC4DE6" w14:textId="77777777" w:rsidR="00357A52" w:rsidRPr="004C008C" w:rsidRDefault="00357A52" w:rsidP="00F85D55">
      <w:pPr>
        <w:spacing w:line="360" w:lineRule="auto"/>
        <w:rPr>
          <w:rFonts w:asciiTheme="minorHAnsi" w:hAnsiTheme="minorHAnsi" w:cstheme="minorHAnsi"/>
          <w:b/>
          <w:szCs w:val="24"/>
        </w:rPr>
      </w:pPr>
      <w:r w:rsidRPr="004C008C">
        <w:rPr>
          <w:rFonts w:asciiTheme="minorHAnsi" w:hAnsiTheme="minorHAnsi" w:cstheme="minorHAnsi"/>
          <w:szCs w:val="24"/>
        </w:rPr>
        <w:t>Print name</w:t>
      </w:r>
      <w:r w:rsidR="004C008C">
        <w:rPr>
          <w:rFonts w:asciiTheme="minorHAnsi" w:hAnsiTheme="minorHAnsi" w:cstheme="minorHAnsi"/>
          <w:szCs w:val="24"/>
        </w:rPr>
        <w:t>)</w:t>
      </w:r>
      <w:r w:rsidRPr="004C008C">
        <w:rPr>
          <w:rFonts w:asciiTheme="minorHAnsi" w:hAnsiTheme="minorHAnsi" w:cstheme="minorHAnsi"/>
          <w:szCs w:val="24"/>
        </w:rPr>
        <w:t xml:space="preserve"> </w:t>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b/>
          <w:szCs w:val="24"/>
        </w:rPr>
        <w:tab/>
      </w:r>
    </w:p>
    <w:p w14:paraId="29D53664" w14:textId="77777777" w:rsidR="00357A52" w:rsidRPr="004C008C" w:rsidRDefault="00357A52" w:rsidP="00F85D55">
      <w:pPr>
        <w:spacing w:line="360" w:lineRule="auto"/>
        <w:rPr>
          <w:rFonts w:asciiTheme="minorHAnsi" w:hAnsiTheme="minorHAnsi" w:cstheme="minorHAnsi"/>
          <w:szCs w:val="24"/>
        </w:rPr>
      </w:pPr>
    </w:p>
    <w:p w14:paraId="739458E4" w14:textId="77777777" w:rsidR="00357A52" w:rsidRPr="004C008C" w:rsidRDefault="00357A52" w:rsidP="00F85D55">
      <w:pPr>
        <w:spacing w:line="360" w:lineRule="auto"/>
        <w:rPr>
          <w:rFonts w:asciiTheme="minorHAnsi" w:hAnsiTheme="minorHAnsi" w:cstheme="minorHAnsi"/>
          <w:b/>
          <w:szCs w:val="24"/>
        </w:rPr>
      </w:pPr>
      <w:r w:rsidRPr="004C008C">
        <w:rPr>
          <w:rFonts w:asciiTheme="minorHAnsi" w:hAnsiTheme="minorHAnsi" w:cstheme="minorHAnsi"/>
          <w:szCs w:val="24"/>
        </w:rPr>
        <w:t>Position</w:t>
      </w:r>
      <w:r w:rsidR="004C008C">
        <w:rPr>
          <w:rFonts w:asciiTheme="minorHAnsi" w:hAnsiTheme="minorHAnsi" w:cstheme="minorHAnsi"/>
          <w:szCs w:val="24"/>
        </w:rPr>
        <w:t>)</w:t>
      </w:r>
      <w:r w:rsidRPr="004C008C">
        <w:rPr>
          <w:rFonts w:asciiTheme="minorHAnsi" w:hAnsiTheme="minorHAnsi" w:cstheme="minorHAnsi"/>
          <w:szCs w:val="24"/>
        </w:rPr>
        <w:t xml:space="preserve"> </w:t>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rPr>
        <w:tab/>
      </w:r>
      <w:r w:rsidRPr="004C008C">
        <w:rPr>
          <w:rFonts w:asciiTheme="minorHAnsi" w:hAnsiTheme="minorHAnsi" w:cstheme="minorHAnsi"/>
          <w:b/>
          <w:szCs w:val="24"/>
        </w:rPr>
        <w:tab/>
      </w:r>
    </w:p>
    <w:p w14:paraId="1D23165F" w14:textId="77777777" w:rsidR="00357A52" w:rsidRPr="004C008C" w:rsidRDefault="00357A52" w:rsidP="00F85D55">
      <w:pPr>
        <w:spacing w:line="360" w:lineRule="auto"/>
        <w:rPr>
          <w:rFonts w:asciiTheme="minorHAnsi" w:hAnsiTheme="minorHAnsi" w:cstheme="minorHAnsi"/>
          <w:szCs w:val="24"/>
        </w:rPr>
      </w:pPr>
    </w:p>
    <w:p w14:paraId="661DF195" w14:textId="77777777" w:rsidR="00357A52" w:rsidRPr="004C008C" w:rsidRDefault="00357A52" w:rsidP="00F85D55">
      <w:pPr>
        <w:spacing w:line="360" w:lineRule="auto"/>
        <w:rPr>
          <w:rFonts w:asciiTheme="minorHAnsi" w:hAnsiTheme="minorHAnsi" w:cstheme="minorHAnsi"/>
          <w:szCs w:val="24"/>
          <w:u w:val="dotted"/>
        </w:rPr>
      </w:pPr>
      <w:r w:rsidRPr="004C008C">
        <w:rPr>
          <w:rFonts w:asciiTheme="minorHAnsi" w:hAnsiTheme="minorHAnsi" w:cstheme="minorHAnsi"/>
          <w:szCs w:val="24"/>
        </w:rPr>
        <w:t>Date</w:t>
      </w:r>
      <w:r w:rsidR="004C008C">
        <w:rPr>
          <w:rFonts w:asciiTheme="minorHAnsi" w:hAnsiTheme="minorHAnsi" w:cstheme="minorHAnsi"/>
          <w:szCs w:val="24"/>
        </w:rPr>
        <w:t>)</w:t>
      </w:r>
      <w:r w:rsidRPr="004C008C">
        <w:rPr>
          <w:rFonts w:asciiTheme="minorHAnsi" w:hAnsiTheme="minorHAnsi" w:cstheme="minorHAnsi"/>
          <w:szCs w:val="24"/>
        </w:rPr>
        <w:t xml:space="preserve"> </w:t>
      </w:r>
      <w:r w:rsidRPr="004C008C">
        <w:rPr>
          <w:rFonts w:asciiTheme="minorHAnsi" w:hAnsiTheme="minorHAnsi" w:cstheme="minorHAnsi"/>
          <w:szCs w:val="24"/>
        </w:rPr>
        <w:tab/>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p>
    <w:p w14:paraId="25C9CE60" w14:textId="77777777" w:rsidR="004C008C" w:rsidRDefault="004C008C" w:rsidP="00F85D55">
      <w:pPr>
        <w:spacing w:line="360" w:lineRule="auto"/>
        <w:rPr>
          <w:rFonts w:asciiTheme="minorHAnsi" w:hAnsiTheme="minorHAnsi" w:cstheme="minorHAnsi"/>
          <w:szCs w:val="24"/>
          <w:u w:val="dotted"/>
        </w:rPr>
      </w:pPr>
    </w:p>
    <w:p w14:paraId="49FF0C45" w14:textId="77777777" w:rsidR="00357A52" w:rsidRPr="004C008C" w:rsidRDefault="00357A52" w:rsidP="00F85D55">
      <w:pPr>
        <w:pBdr>
          <w:bottom w:val="single" w:sz="4" w:space="1" w:color="auto"/>
        </w:pBdr>
        <w:spacing w:line="360" w:lineRule="auto"/>
        <w:rPr>
          <w:rFonts w:asciiTheme="minorHAnsi" w:hAnsiTheme="minorHAnsi" w:cstheme="minorHAnsi"/>
          <w:b/>
          <w:szCs w:val="24"/>
        </w:rPr>
      </w:pPr>
    </w:p>
    <w:p w14:paraId="58869346" w14:textId="77777777" w:rsidR="00357A52" w:rsidRDefault="0064679A" w:rsidP="0064679A">
      <w:pPr>
        <w:rPr>
          <w:rFonts w:asciiTheme="minorHAnsi" w:hAnsiTheme="minorHAnsi" w:cstheme="minorHAnsi"/>
          <w:b/>
          <w:szCs w:val="24"/>
        </w:rPr>
      </w:pPr>
      <w:r>
        <w:rPr>
          <w:rFonts w:asciiTheme="minorHAnsi" w:hAnsiTheme="minorHAnsi" w:cstheme="minorHAnsi"/>
          <w:b/>
          <w:szCs w:val="24"/>
        </w:rPr>
        <w:t xml:space="preserve">EMPLOYER </w:t>
      </w:r>
    </w:p>
    <w:p w14:paraId="3DCCC6F6" w14:textId="77777777" w:rsidR="0064679A" w:rsidRPr="0064679A" w:rsidRDefault="0064679A" w:rsidP="0064679A">
      <w:pPr>
        <w:rPr>
          <w:rFonts w:asciiTheme="minorHAnsi" w:hAnsiTheme="minorHAnsi" w:cstheme="minorHAnsi"/>
          <w:bCs/>
          <w:szCs w:val="24"/>
        </w:rPr>
      </w:pPr>
      <w:r w:rsidRPr="0064679A">
        <w:rPr>
          <w:rFonts w:asciiTheme="minorHAnsi" w:hAnsiTheme="minorHAnsi" w:cstheme="minorHAnsi"/>
          <w:bCs/>
          <w:szCs w:val="24"/>
        </w:rPr>
        <w:t xml:space="preserve">(Partner authorised signatory) </w:t>
      </w:r>
    </w:p>
    <w:p w14:paraId="73F99FBC" w14:textId="77777777" w:rsidR="00357A52" w:rsidRPr="004C008C" w:rsidRDefault="00357A52" w:rsidP="00F85D55">
      <w:pPr>
        <w:spacing w:line="360" w:lineRule="auto"/>
        <w:rPr>
          <w:rFonts w:asciiTheme="minorHAnsi" w:hAnsiTheme="minorHAnsi" w:cstheme="minorHAnsi"/>
          <w:szCs w:val="24"/>
        </w:rPr>
      </w:pPr>
    </w:p>
    <w:p w14:paraId="4A71DD5E" w14:textId="77777777" w:rsidR="004C008C" w:rsidRPr="004C008C" w:rsidRDefault="004C008C" w:rsidP="00F85D55">
      <w:pPr>
        <w:spacing w:line="360" w:lineRule="auto"/>
        <w:rPr>
          <w:rFonts w:asciiTheme="minorHAnsi" w:hAnsiTheme="minorHAnsi" w:cstheme="minorHAnsi"/>
          <w:szCs w:val="24"/>
        </w:rPr>
      </w:pPr>
    </w:p>
    <w:p w14:paraId="0D46328C" w14:textId="77777777" w:rsidR="00357A52" w:rsidRPr="004C008C" w:rsidRDefault="00357A52" w:rsidP="00F85D55">
      <w:pPr>
        <w:spacing w:line="360" w:lineRule="auto"/>
        <w:rPr>
          <w:rFonts w:asciiTheme="minorHAnsi" w:hAnsiTheme="minorHAnsi" w:cstheme="minorHAnsi"/>
          <w:szCs w:val="24"/>
        </w:rPr>
      </w:pPr>
      <w:r w:rsidRPr="004C008C">
        <w:rPr>
          <w:rFonts w:asciiTheme="minorHAnsi" w:hAnsiTheme="minorHAnsi" w:cstheme="minorHAnsi"/>
          <w:szCs w:val="24"/>
        </w:rPr>
        <w:t>Sign</w:t>
      </w:r>
      <w:r w:rsidR="004C008C" w:rsidRPr="004C008C">
        <w:rPr>
          <w:rFonts w:asciiTheme="minorHAnsi" w:hAnsiTheme="minorHAnsi" w:cstheme="minorHAnsi"/>
          <w:szCs w:val="24"/>
        </w:rPr>
        <w:t>ed</w:t>
      </w:r>
      <w:r w:rsidR="004C008C">
        <w:rPr>
          <w:rFonts w:asciiTheme="minorHAnsi" w:hAnsiTheme="minorHAnsi" w:cstheme="minorHAnsi"/>
          <w:szCs w:val="24"/>
        </w:rPr>
        <w:tab/>
        <w:t>)</w:t>
      </w:r>
      <w:r w:rsidR="004C008C" w:rsidRPr="004C008C">
        <w:rPr>
          <w:rFonts w:asciiTheme="minorHAnsi" w:hAnsiTheme="minorHAnsi" w:cstheme="minorHAnsi"/>
          <w:szCs w:val="24"/>
        </w:rPr>
        <w:tab/>
      </w:r>
      <w:r w:rsidRPr="004C008C">
        <w:rPr>
          <w:rFonts w:asciiTheme="minorHAnsi" w:hAnsiTheme="minorHAnsi" w:cstheme="minorHAnsi"/>
          <w:szCs w:val="24"/>
        </w:rPr>
        <w:t xml:space="preserve"> </w:t>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p>
    <w:p w14:paraId="590DDEB4" w14:textId="77777777" w:rsidR="00357A52" w:rsidRPr="004C008C" w:rsidRDefault="00357A52" w:rsidP="00F85D55">
      <w:pPr>
        <w:spacing w:line="360" w:lineRule="auto"/>
        <w:rPr>
          <w:rFonts w:asciiTheme="minorHAnsi" w:hAnsiTheme="minorHAnsi" w:cstheme="minorHAnsi"/>
          <w:szCs w:val="24"/>
        </w:rPr>
      </w:pPr>
    </w:p>
    <w:p w14:paraId="042581ED" w14:textId="77777777" w:rsidR="00357A52" w:rsidRPr="004C008C" w:rsidRDefault="00357A52" w:rsidP="00F85D55">
      <w:pPr>
        <w:spacing w:line="360" w:lineRule="auto"/>
        <w:rPr>
          <w:rFonts w:asciiTheme="minorHAnsi" w:hAnsiTheme="minorHAnsi" w:cstheme="minorHAnsi"/>
          <w:b/>
          <w:szCs w:val="24"/>
        </w:rPr>
      </w:pPr>
      <w:r w:rsidRPr="004C008C">
        <w:rPr>
          <w:rFonts w:asciiTheme="minorHAnsi" w:hAnsiTheme="minorHAnsi" w:cstheme="minorHAnsi"/>
          <w:szCs w:val="24"/>
        </w:rPr>
        <w:t>Print name</w:t>
      </w:r>
      <w:r w:rsidR="004C008C">
        <w:rPr>
          <w:rFonts w:asciiTheme="minorHAnsi" w:hAnsiTheme="minorHAnsi" w:cstheme="minorHAnsi"/>
          <w:szCs w:val="24"/>
        </w:rPr>
        <w:t>)</w:t>
      </w:r>
      <w:r w:rsidRPr="004C008C">
        <w:rPr>
          <w:rFonts w:asciiTheme="minorHAnsi" w:hAnsiTheme="minorHAnsi" w:cstheme="minorHAnsi"/>
          <w:szCs w:val="24"/>
        </w:rPr>
        <w:t xml:space="preserve"> </w:t>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b/>
          <w:szCs w:val="24"/>
        </w:rPr>
        <w:tab/>
      </w:r>
    </w:p>
    <w:p w14:paraId="2DF60F1B" w14:textId="77777777" w:rsidR="00357A52" w:rsidRPr="004C008C" w:rsidRDefault="00357A52" w:rsidP="00F85D55">
      <w:pPr>
        <w:spacing w:line="360" w:lineRule="auto"/>
        <w:rPr>
          <w:rFonts w:asciiTheme="minorHAnsi" w:hAnsiTheme="minorHAnsi" w:cstheme="minorHAnsi"/>
          <w:szCs w:val="24"/>
        </w:rPr>
      </w:pPr>
    </w:p>
    <w:p w14:paraId="53AE4684" w14:textId="77777777" w:rsidR="00357A52" w:rsidRPr="004C008C" w:rsidRDefault="00357A52" w:rsidP="00F85D55">
      <w:pPr>
        <w:spacing w:line="360" w:lineRule="auto"/>
        <w:rPr>
          <w:rFonts w:asciiTheme="minorHAnsi" w:hAnsiTheme="minorHAnsi" w:cstheme="minorHAnsi"/>
          <w:b/>
          <w:szCs w:val="24"/>
        </w:rPr>
      </w:pPr>
      <w:r w:rsidRPr="004C008C">
        <w:rPr>
          <w:rFonts w:asciiTheme="minorHAnsi" w:hAnsiTheme="minorHAnsi" w:cstheme="minorHAnsi"/>
          <w:szCs w:val="24"/>
        </w:rPr>
        <w:t>Position</w:t>
      </w:r>
      <w:r w:rsidR="004C008C">
        <w:rPr>
          <w:rFonts w:asciiTheme="minorHAnsi" w:hAnsiTheme="minorHAnsi" w:cstheme="minorHAnsi"/>
          <w:szCs w:val="24"/>
        </w:rPr>
        <w:t>)</w:t>
      </w:r>
      <w:r w:rsidRPr="004C008C">
        <w:rPr>
          <w:rFonts w:asciiTheme="minorHAnsi" w:hAnsiTheme="minorHAnsi" w:cstheme="minorHAnsi"/>
          <w:szCs w:val="24"/>
        </w:rPr>
        <w:t xml:space="preserve"> </w:t>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rPr>
        <w:tab/>
      </w:r>
      <w:r w:rsidRPr="004C008C">
        <w:rPr>
          <w:rFonts w:asciiTheme="minorHAnsi" w:hAnsiTheme="minorHAnsi" w:cstheme="minorHAnsi"/>
          <w:b/>
          <w:szCs w:val="24"/>
        </w:rPr>
        <w:tab/>
      </w:r>
    </w:p>
    <w:p w14:paraId="5FD40946" w14:textId="77777777" w:rsidR="00357A52" w:rsidRPr="004C008C" w:rsidRDefault="00357A52" w:rsidP="00F85D55">
      <w:pPr>
        <w:spacing w:line="360" w:lineRule="auto"/>
        <w:rPr>
          <w:rFonts w:asciiTheme="minorHAnsi" w:hAnsiTheme="minorHAnsi" w:cstheme="minorHAnsi"/>
          <w:szCs w:val="24"/>
        </w:rPr>
      </w:pPr>
    </w:p>
    <w:p w14:paraId="64749BAB" w14:textId="77777777" w:rsidR="00586FD0" w:rsidRPr="00F85D55" w:rsidRDefault="00357A52" w:rsidP="00F85D55">
      <w:pPr>
        <w:spacing w:line="360" w:lineRule="auto"/>
        <w:rPr>
          <w:rFonts w:asciiTheme="minorHAnsi" w:hAnsiTheme="minorHAnsi" w:cstheme="minorHAnsi"/>
          <w:szCs w:val="24"/>
          <w:u w:val="dotted"/>
        </w:rPr>
      </w:pPr>
      <w:r w:rsidRPr="004C008C">
        <w:rPr>
          <w:rFonts w:asciiTheme="minorHAnsi" w:hAnsiTheme="minorHAnsi" w:cstheme="minorHAnsi"/>
          <w:szCs w:val="24"/>
        </w:rPr>
        <w:t>Date</w:t>
      </w:r>
      <w:r w:rsidR="004C008C">
        <w:rPr>
          <w:rFonts w:asciiTheme="minorHAnsi" w:hAnsiTheme="minorHAnsi" w:cstheme="minorHAnsi"/>
          <w:szCs w:val="24"/>
        </w:rPr>
        <w:t>)</w:t>
      </w:r>
      <w:r w:rsidR="004C008C">
        <w:rPr>
          <w:rFonts w:asciiTheme="minorHAnsi" w:hAnsiTheme="minorHAnsi" w:cstheme="minorHAnsi"/>
          <w:szCs w:val="24"/>
        </w:rPr>
        <w:tab/>
      </w:r>
      <w:r w:rsidRPr="004C008C">
        <w:rPr>
          <w:rFonts w:asciiTheme="minorHAnsi" w:hAnsiTheme="minorHAnsi" w:cstheme="minorHAnsi"/>
          <w:szCs w:val="24"/>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r w:rsidRPr="004C008C">
        <w:rPr>
          <w:rFonts w:asciiTheme="minorHAnsi" w:hAnsiTheme="minorHAnsi" w:cstheme="minorHAnsi"/>
          <w:szCs w:val="24"/>
          <w:u w:val="dotted"/>
        </w:rPr>
        <w:tab/>
      </w:r>
    </w:p>
    <w:sectPr w:rsidR="00586FD0" w:rsidRPr="00F85D55" w:rsidSect="00CA0B1D">
      <w:headerReference w:type="default" r:id="rId8"/>
      <w:footerReference w:type="even" r:id="rId9"/>
      <w:footerReference w:type="default" r:id="rId10"/>
      <w:headerReference w:type="first" r:id="rId11"/>
      <w:type w:val="continuous"/>
      <w:pgSz w:w="11906" w:h="16838"/>
      <w:pgMar w:top="228" w:right="1440" w:bottom="1440" w:left="1440" w:header="709"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351E" w14:textId="77777777" w:rsidR="00F17596" w:rsidRDefault="00F17596" w:rsidP="00AD1044">
      <w:r>
        <w:separator/>
      </w:r>
    </w:p>
  </w:endnote>
  <w:endnote w:type="continuationSeparator" w:id="0">
    <w:p w14:paraId="5C529955" w14:textId="77777777" w:rsidR="00F17596" w:rsidRDefault="00F17596" w:rsidP="00AD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9560" w14:textId="77777777" w:rsidR="005A2477" w:rsidRDefault="005A2477" w:rsidP="00874091">
    <w:pPr>
      <w:pStyle w:val="Footer"/>
      <w:jc w:val="center"/>
    </w:pPr>
    <w:r>
      <w:t xml:space="preserve"> </w:t>
    </w:r>
    <w:r>
      <w:fldChar w:fldCharType="begin"/>
    </w:r>
    <w:r w:rsidRPr="00874091">
      <w:instrText xml:space="preserve"> DOCPROPERTY "aliashDocumentMarking" \* MERGEFORMAT </w:instrText>
    </w:r>
    <w:r>
      <w:fldChar w:fldCharType="separate"/>
    </w:r>
    <w:r w:rsidR="00FB28DD">
      <w:t>Serco in Confidence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573571858"/>
      <w:docPartObj>
        <w:docPartGallery w:val="Page Numbers (Bottom of Page)"/>
        <w:docPartUnique/>
      </w:docPartObj>
    </w:sdtPr>
    <w:sdtContent>
      <w:sdt>
        <w:sdtPr>
          <w:rPr>
            <w:szCs w:val="16"/>
          </w:rPr>
          <w:id w:val="668597015"/>
          <w:docPartObj>
            <w:docPartGallery w:val="Page Numbers (Top of Page)"/>
            <w:docPartUnique/>
          </w:docPartObj>
        </w:sdtPr>
        <w:sdtContent>
          <w:p w14:paraId="4D91DEB0" w14:textId="1AAFAFD8" w:rsidR="002A5984" w:rsidRPr="002A5984" w:rsidRDefault="002A5984" w:rsidP="00547389">
            <w:pPr>
              <w:pStyle w:val="Footer"/>
              <w:jc w:val="right"/>
              <w:rPr>
                <w:szCs w:val="16"/>
              </w:rPr>
            </w:pPr>
            <w:r w:rsidRPr="002A5984">
              <w:rPr>
                <w:szCs w:val="16"/>
              </w:rPr>
              <w:t xml:space="preserve">Community Union </w:t>
            </w:r>
            <w:r w:rsidR="004A57AE">
              <w:rPr>
                <w:szCs w:val="16"/>
              </w:rPr>
              <w:t>Learning</w:t>
            </w:r>
            <w:r w:rsidRPr="002A5984">
              <w:rPr>
                <w:szCs w:val="16"/>
              </w:rPr>
              <w:t xml:space="preserve"> Agreement. V1 20</w:t>
            </w:r>
            <w:r w:rsidR="00C240EC">
              <w:rPr>
                <w:szCs w:val="16"/>
              </w:rPr>
              <w:t>2</w:t>
            </w:r>
            <w:r w:rsidR="00D943F4">
              <w:rPr>
                <w:szCs w:val="16"/>
              </w:rPr>
              <w:t>6</w:t>
            </w:r>
            <w:r w:rsidRPr="002A5984">
              <w:rPr>
                <w:szCs w:val="16"/>
              </w:rPr>
              <w:tab/>
            </w:r>
            <w:r w:rsidRPr="002A5984">
              <w:rPr>
                <w:szCs w:val="16"/>
              </w:rPr>
              <w:tab/>
            </w:r>
            <w:r w:rsidRPr="002A5984">
              <w:rPr>
                <w:szCs w:val="16"/>
              </w:rPr>
              <w:tab/>
              <w:t xml:space="preserve">Page </w:t>
            </w:r>
            <w:r w:rsidRPr="002A5984">
              <w:rPr>
                <w:b/>
                <w:bCs/>
                <w:szCs w:val="16"/>
              </w:rPr>
              <w:fldChar w:fldCharType="begin"/>
            </w:r>
            <w:r w:rsidRPr="002A5984">
              <w:rPr>
                <w:b/>
                <w:bCs/>
                <w:szCs w:val="16"/>
              </w:rPr>
              <w:instrText xml:space="preserve"> PAGE </w:instrText>
            </w:r>
            <w:r w:rsidRPr="002A5984">
              <w:rPr>
                <w:b/>
                <w:bCs/>
                <w:szCs w:val="16"/>
              </w:rPr>
              <w:fldChar w:fldCharType="separate"/>
            </w:r>
            <w:r w:rsidRPr="002A5984">
              <w:rPr>
                <w:b/>
                <w:bCs/>
                <w:noProof/>
                <w:szCs w:val="16"/>
              </w:rPr>
              <w:t>2</w:t>
            </w:r>
            <w:r w:rsidRPr="002A5984">
              <w:rPr>
                <w:b/>
                <w:bCs/>
                <w:szCs w:val="16"/>
              </w:rPr>
              <w:fldChar w:fldCharType="end"/>
            </w:r>
            <w:r w:rsidRPr="002A5984">
              <w:rPr>
                <w:szCs w:val="16"/>
              </w:rPr>
              <w:t xml:space="preserve"> of </w:t>
            </w:r>
            <w:r w:rsidRPr="002A5984">
              <w:rPr>
                <w:b/>
                <w:bCs/>
                <w:szCs w:val="16"/>
              </w:rPr>
              <w:fldChar w:fldCharType="begin"/>
            </w:r>
            <w:r w:rsidRPr="002A5984">
              <w:rPr>
                <w:b/>
                <w:bCs/>
                <w:szCs w:val="16"/>
              </w:rPr>
              <w:instrText xml:space="preserve"> NUMPAGES  </w:instrText>
            </w:r>
            <w:r w:rsidRPr="002A5984">
              <w:rPr>
                <w:b/>
                <w:bCs/>
                <w:szCs w:val="16"/>
              </w:rPr>
              <w:fldChar w:fldCharType="separate"/>
            </w:r>
            <w:r w:rsidRPr="002A5984">
              <w:rPr>
                <w:b/>
                <w:bCs/>
                <w:noProof/>
                <w:szCs w:val="16"/>
              </w:rPr>
              <w:t>2</w:t>
            </w:r>
            <w:r w:rsidRPr="002A5984">
              <w:rPr>
                <w:b/>
                <w:bCs/>
                <w:szCs w:val="16"/>
              </w:rPr>
              <w:fldChar w:fldCharType="end"/>
            </w:r>
          </w:p>
        </w:sdtContent>
      </w:sdt>
    </w:sdtContent>
  </w:sdt>
  <w:p w14:paraId="7018F474" w14:textId="77777777" w:rsidR="005A2477" w:rsidRPr="002A5984" w:rsidRDefault="005A2477" w:rsidP="00874091">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43A5" w14:textId="77777777" w:rsidR="00F17596" w:rsidRDefault="00F17596" w:rsidP="00AD1044">
      <w:r>
        <w:separator/>
      </w:r>
    </w:p>
  </w:footnote>
  <w:footnote w:type="continuationSeparator" w:id="0">
    <w:p w14:paraId="3A285E6F" w14:textId="77777777" w:rsidR="00F17596" w:rsidRDefault="00F17596" w:rsidP="00AD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40DD" w14:textId="77777777" w:rsidR="005A2477" w:rsidRDefault="00000000" w:rsidP="002A5984">
    <w:pPr>
      <w:pStyle w:val="Header"/>
      <w:rPr>
        <w:rFonts w:cs="Tahoma"/>
      </w:rPr>
    </w:pPr>
    <w:sdt>
      <w:sdtPr>
        <w:rPr>
          <w:rFonts w:cs="Tahoma"/>
        </w:rPr>
        <w:id w:val="-885949134"/>
        <w:docPartObj>
          <w:docPartGallery w:val="Watermarks"/>
          <w:docPartUnique/>
        </w:docPartObj>
      </w:sdtPr>
      <w:sdtContent>
        <w:r>
          <w:rPr>
            <w:rFonts w:cs="Tahoma"/>
            <w:noProof/>
          </w:rPr>
          <w:pict w14:anchorId="12C52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199783" o:spid="_x0000_s1025" type="#_x0000_t136" style="position:absolute;left:0;text-align:left;margin-left:0;margin-top:0;width:477.15pt;height:159.05pt;rotation:315;z-index:-251657728;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sdtContent>
    </w:sdt>
    <w:r w:rsidR="00CE6F67">
      <w:rPr>
        <w:rFonts w:cs="Tahoma"/>
        <w:noProof/>
      </w:rPr>
      <mc:AlternateContent>
        <mc:Choice Requires="wps">
          <w:drawing>
            <wp:anchor distT="0" distB="0" distL="114300" distR="114300" simplePos="0" relativeHeight="251656704" behindDoc="0" locked="0" layoutInCell="0" allowOverlap="1" wp14:anchorId="3098FE2C" wp14:editId="785BA05E">
              <wp:simplePos x="0" y="0"/>
              <wp:positionH relativeFrom="page">
                <wp:posOffset>0</wp:posOffset>
              </wp:positionH>
              <wp:positionV relativeFrom="page">
                <wp:posOffset>190500</wp:posOffset>
              </wp:positionV>
              <wp:extent cx="7560310" cy="273050"/>
              <wp:effectExtent l="0" t="0" r="0" b="12700"/>
              <wp:wrapNone/>
              <wp:docPr id="1" name="MSIPCM9cc04e55bc3700357ced973b" descr="{&quot;HashCode&quot;:-121969295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327B34" w14:textId="77777777" w:rsidR="00CE6F67" w:rsidRPr="00CE6F67" w:rsidRDefault="00CE6F67" w:rsidP="00CE6F67">
                          <w:pPr>
                            <w:spacing w:after="0"/>
                            <w:jc w:val="center"/>
                            <w:rPr>
                              <w:rFonts w:ascii="Calibri" w:hAnsi="Calibri"/>
                              <w:color w:val="FFFFFF"/>
                            </w:rPr>
                          </w:pPr>
                          <w:r w:rsidRPr="00CE6F67">
                            <w:rPr>
                              <w:rFonts w:ascii="Calibri" w:hAnsi="Calibri"/>
                              <w:color w:val="FFFFFF"/>
                            </w:rPr>
                            <w:t>SB - UNMARKED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098FE2C" id="_x0000_t202" coordsize="21600,21600" o:spt="202" path="m,l,21600r21600,l21600,xe">
              <v:stroke joinstyle="miter"/>
              <v:path gradientshapeok="t" o:connecttype="rect"/>
            </v:shapetype>
            <v:shape id="MSIPCM9cc04e55bc3700357ced973b" o:spid="_x0000_s1026" type="#_x0000_t202" alt="{&quot;HashCode&quot;:-1219692954,&quot;Height&quot;:841.0,&quot;Width&quot;:595.0,&quot;Placement&quot;:&quot;Header&quot;,&quot;Index&quot;:&quot;Primary&quot;,&quot;Section&quot;:1,&quot;Top&quot;:0.0,&quot;Left&quot;:0.0}" style="position:absolute;left:0;text-align:left;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otZAIAADUFAAAOAAAAZHJzL2Uyb0RvYy54bWysVEtv2zAMvg/YfxB0X51HH1tQp8hSdBhQ&#10;tMXSoWdFlhJjsqhJTOzs15eS7STLdumwi0yTHynyI6nrm6YybKt8KMHmfHg24ExZCUVpVzn//nz3&#10;4SNnAYUthAGrcr5Tgd9M37+7rt1EjWANplCeURAbJrXL+RrRTbIsyLWqRDgDpywZNfhKIP36VVZ4&#10;UVP0ymSjweAyq8EXzoNUIZD2tjXyaYqvtZL4qHVQyEzOKTdMp0/nMp7Z9FpMVl64dSm7NMQ/ZFGJ&#10;0tKl+1C3AgXb+PKPUFUpPQTQeCahykDrUqpUA1UzHJxUs1gLp1ItRE5we5rC/wsrH7YL9+QZNp+h&#10;oQZGQmoXJoGUsZ5G+yp+KVNGdqJwt6dNNcgkKa8uLgfjIZkk2UZX48FF4jU7eDsf8IuCikUh557a&#10;ktgS2/uAdCNBe0i8zMJdaUxqjbGszvnlmEL+ZiEPY6NGpSZ3YQ6ZJwl3RkWMsd+UZmWRCoiKNF5q&#10;bjzbChoMIaWymGpPcQkdUZqSeItjhz9k9Rbnto7+ZrC4d65KCz5Vf5J28aNPWbd4IvKo7ihis2y6&#10;ji6h2FGjPbQ7EJy8K6kb9yLgk/A09NRAWmR8pEMbINahkzhbg//1N33E0yySlbOalijn4edGeMWZ&#10;+WppSj8Nz8/j1qUfEvyxdtlr7aaaA7VhSE+Fk0mMWDS9qD1UL7Tns3gbmYSVdGfOsRfn2K40vRNS&#10;zWYJRPvlBN7bhZMxdOxKnLHn5kV41w0i0gg/QL9mYnIyjy02elqYbRB0mYY1Etuy2RFOu5lmuHtH&#10;4vIf/yfU4bWbvgIAAP//AwBQSwMEFAAGAAgAAAAhAEsiCebcAAAABwEAAA8AAABkcnMvZG93bnJl&#10;di54bWxMj8FOwzAMhu9IvENkJG4sGZNWVppOCLQLEhIdu3DLGq+tljhVk7Xl7fFOcLKs/9fnz8V2&#10;9k6MOMQukIblQoFAqoPtqNFw+No9PIGIyZA1LhBq+MEI2/L2pjC5DRNVOO5TIxhCMTca2pT6XMpY&#10;t+hNXIQeibNTGLxJvA6NtIOZGO6dfFRqLb3piC+0psfXFuvz/uKZsnl7n9NH9hmiq3bT6L8PWdVr&#10;fX83vzyDSDinvzJc9VkdSnY6hgvZKJwGfiRpWCme13S5UWsQRw3ZSoEsC/nfv/wFAAD//wMAUEsB&#10;Ai0AFAAGAAgAAAAhALaDOJL+AAAA4QEAABMAAAAAAAAAAAAAAAAAAAAAAFtDb250ZW50X1R5cGVz&#10;XS54bWxQSwECLQAUAAYACAAAACEAOP0h/9YAAACUAQAACwAAAAAAAAAAAAAAAAAvAQAAX3JlbHMv&#10;LnJlbHNQSwECLQAUAAYACAAAACEAKdw6LWQCAAA1BQAADgAAAAAAAAAAAAAAAAAuAgAAZHJzL2Uy&#10;b0RvYy54bWxQSwECLQAUAAYACAAAACEASyIJ5twAAAAHAQAADwAAAAAAAAAAAAAAAAC+BAAAZHJz&#10;L2Rvd25yZXYueG1sUEsFBgAAAAAEAAQA8wAAAMcFAAAAAA==&#10;" o:allowincell="f" filled="f" stroked="f" strokeweight=".5pt">
              <v:textbox inset=",0,,0">
                <w:txbxContent>
                  <w:p w14:paraId="36327B34" w14:textId="77777777" w:rsidR="00CE6F67" w:rsidRPr="00CE6F67" w:rsidRDefault="00CE6F67" w:rsidP="00CE6F67">
                    <w:pPr>
                      <w:spacing w:after="0"/>
                      <w:jc w:val="center"/>
                      <w:rPr>
                        <w:rFonts w:ascii="Calibri" w:hAnsi="Calibri"/>
                        <w:color w:val="FFFFFF"/>
                      </w:rPr>
                    </w:pPr>
                    <w:r w:rsidRPr="00CE6F67">
                      <w:rPr>
                        <w:rFonts w:ascii="Calibri" w:hAnsi="Calibri"/>
                        <w:color w:val="FFFFFF"/>
                      </w:rPr>
                      <w:t>SB - UNMARKED</w:t>
                    </w:r>
                  </w:p>
                </w:txbxContent>
              </v:textbox>
              <w10:wrap anchorx="page" anchory="page"/>
            </v:shape>
          </w:pict>
        </mc:Fallback>
      </mc:AlternateContent>
    </w:r>
  </w:p>
  <w:p w14:paraId="33B81908" w14:textId="77777777" w:rsidR="005A2477" w:rsidRPr="00E65B05" w:rsidRDefault="005A2477" w:rsidP="002A5984">
    <w:pPr>
      <w:pStyle w:val="Header"/>
      <w:rPr>
        <w:rFonts w:cs="Tahoma"/>
      </w:rPr>
    </w:pPr>
    <w:r>
      <w:rPr>
        <w:rFonts w:asciiTheme="majorHAnsi" w:eastAsiaTheme="majorEastAsia" w:hAnsiTheme="majorHAnsi" w:cstheme="majorBidi"/>
        <w:bCs/>
        <w:iCs/>
        <w:color w:val="595959" w:themeColor="text1" w:themeTint="A6"/>
        <w:sz w:val="28"/>
        <w:szCs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5517" w14:textId="77777777" w:rsidR="002A5984" w:rsidRDefault="002A5984" w:rsidP="00FD104D">
    <w:pPr>
      <w:pStyle w:val="Header"/>
      <w:rPr>
        <w:rFonts w:asciiTheme="majorHAnsi" w:eastAsiaTheme="majorEastAsia" w:hAnsiTheme="majorHAnsi" w:cstheme="majorBidi"/>
        <w:bCs/>
        <w:iCs/>
        <w:color w:val="595959" w:themeColor="text1" w:themeTint="A6"/>
        <w:sz w:val="28"/>
        <w:szCs w:val="32"/>
      </w:rPr>
    </w:pPr>
  </w:p>
  <w:p w14:paraId="48CE4A31"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2D0116F0"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1DD9C690"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46A33FD4"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7FD486B9"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174157D4" w14:textId="77777777" w:rsidR="0069293A" w:rsidRDefault="004A57AE" w:rsidP="00FD104D">
    <w:pPr>
      <w:pStyle w:val="Header"/>
      <w:rPr>
        <w:rFonts w:asciiTheme="majorHAnsi" w:eastAsiaTheme="majorEastAsia" w:hAnsiTheme="majorHAnsi" w:cstheme="majorBidi"/>
        <w:bCs/>
        <w:iCs/>
        <w:color w:val="595959" w:themeColor="text1" w:themeTint="A6"/>
        <w:sz w:val="28"/>
        <w:szCs w:val="32"/>
      </w:rPr>
    </w:pPr>
    <w:r w:rsidRPr="004F5518">
      <w:rPr>
        <w:rFonts w:asciiTheme="majorHAnsi" w:eastAsiaTheme="majorEastAsia" w:hAnsiTheme="majorHAnsi" w:cstheme="majorBidi"/>
        <w:bCs/>
        <w:iCs/>
        <w:noProof/>
        <w:color w:val="595959" w:themeColor="text1" w:themeTint="A6"/>
        <w:sz w:val="28"/>
        <w:szCs w:val="32"/>
      </w:rPr>
      <w:drawing>
        <wp:anchor distT="0" distB="0" distL="114300" distR="114300" simplePos="0" relativeHeight="251657728" behindDoc="0" locked="0" layoutInCell="1" allowOverlap="1" wp14:anchorId="6E2433CD" wp14:editId="7DE430D6">
          <wp:simplePos x="0" y="0"/>
          <wp:positionH relativeFrom="margin">
            <wp:posOffset>1678940</wp:posOffset>
          </wp:positionH>
          <wp:positionV relativeFrom="margin">
            <wp:posOffset>-640080</wp:posOffset>
          </wp:positionV>
          <wp:extent cx="2421890" cy="611505"/>
          <wp:effectExtent l="0" t="0" r="0" b="0"/>
          <wp:wrapSquare wrapText="bothSides"/>
          <wp:docPr id="105" name="Picture 3">
            <a:extLst xmlns:a="http://schemas.openxmlformats.org/drawingml/2006/main">
              <a:ext uri="{FF2B5EF4-FFF2-40B4-BE49-F238E27FC236}">
                <a16:creationId xmlns:a16="http://schemas.microsoft.com/office/drawing/2014/main" id="{52EF8E88-2FBB-4CDF-8868-C665D55B95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EF8E88-2FBB-4CDF-8868-C665D55B958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1890" cy="611505"/>
                  </a:xfrm>
                  <a:prstGeom prst="rect">
                    <a:avLst/>
                  </a:prstGeom>
                </pic:spPr>
              </pic:pic>
            </a:graphicData>
          </a:graphic>
          <wp14:sizeRelH relativeFrom="margin">
            <wp14:pctWidth>0</wp14:pctWidth>
          </wp14:sizeRelH>
          <wp14:sizeRelV relativeFrom="margin">
            <wp14:pctHeight>0</wp14:pctHeight>
          </wp14:sizeRelV>
        </wp:anchor>
      </w:drawing>
    </w:r>
  </w:p>
  <w:p w14:paraId="40D313CB" w14:textId="77777777" w:rsidR="0069293A" w:rsidRDefault="0069293A" w:rsidP="00FD104D">
    <w:pPr>
      <w:pStyle w:val="Header"/>
      <w:rPr>
        <w:rFonts w:asciiTheme="majorHAnsi" w:eastAsiaTheme="majorEastAsia" w:hAnsiTheme="majorHAnsi" w:cstheme="majorBidi"/>
        <w:bCs/>
        <w:iCs/>
        <w:color w:val="595959" w:themeColor="text1" w:themeTint="A6"/>
        <w:sz w:val="28"/>
        <w:szCs w:val="32"/>
      </w:rPr>
    </w:pPr>
  </w:p>
  <w:p w14:paraId="7CAB19ED" w14:textId="77777777" w:rsidR="002A5984" w:rsidRPr="0069293A" w:rsidRDefault="0069293A" w:rsidP="0069293A">
    <w:pPr>
      <w:pStyle w:val="Header"/>
      <w:jc w:val="center"/>
      <w:rPr>
        <w:rFonts w:asciiTheme="majorHAnsi" w:eastAsiaTheme="majorEastAsia" w:hAnsiTheme="majorHAnsi" w:cstheme="majorBidi"/>
        <w:bCs/>
        <w:iCs/>
        <w:color w:val="595959" w:themeColor="text1" w:themeTint="A6"/>
        <w:sz w:val="40"/>
        <w:szCs w:val="40"/>
      </w:rPr>
    </w:pPr>
    <w:r>
      <w:rPr>
        <w:rFonts w:asciiTheme="majorHAnsi" w:eastAsiaTheme="majorEastAsia" w:hAnsiTheme="majorHAnsi" w:cstheme="majorBidi"/>
        <w:bCs/>
        <w:iCs/>
        <w:color w:val="595959" w:themeColor="text1" w:themeTint="A6"/>
        <w:sz w:val="28"/>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F3C"/>
    <w:multiLevelType w:val="hybridMultilevel"/>
    <w:tmpl w:val="418C2AC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CA6637F"/>
    <w:multiLevelType w:val="hybridMultilevel"/>
    <w:tmpl w:val="B49C7456"/>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B08EF"/>
    <w:multiLevelType w:val="hybridMultilevel"/>
    <w:tmpl w:val="F39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84423"/>
    <w:multiLevelType w:val="multilevel"/>
    <w:tmpl w:val="8578B0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F20C05"/>
    <w:multiLevelType w:val="hybridMultilevel"/>
    <w:tmpl w:val="B492EE28"/>
    <w:lvl w:ilvl="0" w:tplc="05E0D86E">
      <w:start w:val="4"/>
      <w:numFmt w:val="bullet"/>
      <w:lvlText w:val="-"/>
      <w:lvlJc w:val="left"/>
      <w:pPr>
        <w:ind w:left="720" w:hanging="360"/>
      </w:pPr>
      <w:rPr>
        <w:rFonts w:ascii="Tahoma" w:eastAsia="Time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A2495"/>
    <w:multiLevelType w:val="hybridMultilevel"/>
    <w:tmpl w:val="6630B9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20074D"/>
    <w:multiLevelType w:val="multilevel"/>
    <w:tmpl w:val="A04AC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8E36CF0"/>
    <w:multiLevelType w:val="hybridMultilevel"/>
    <w:tmpl w:val="B4F0E7A8"/>
    <w:lvl w:ilvl="0" w:tplc="DB38713C">
      <w:start w:val="1"/>
      <w:numFmt w:val="bullet"/>
      <w:pStyle w:val="BulletInden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A6315"/>
    <w:multiLevelType w:val="hybridMultilevel"/>
    <w:tmpl w:val="1F72A9F4"/>
    <w:lvl w:ilvl="0" w:tplc="EFF4F8FE">
      <w:start w:val="1"/>
      <w:numFmt w:val="decimal"/>
      <w:pStyle w:val="Heading1Numbered"/>
      <w:lvlText w:val="%1."/>
      <w:lvlJc w:val="left"/>
      <w:pPr>
        <w:ind w:left="360" w:hanging="360"/>
      </w:pPr>
    </w:lvl>
    <w:lvl w:ilvl="1" w:tplc="73E0B840">
      <w:start w:val="1"/>
      <w:numFmt w:val="decimal"/>
      <w:pStyle w:val="Heading2Numbered"/>
      <w:lvlText w:val="%2.1"/>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7F7D04"/>
    <w:multiLevelType w:val="hybridMultilevel"/>
    <w:tmpl w:val="A5AAE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6F3F19"/>
    <w:multiLevelType w:val="hybridMultilevel"/>
    <w:tmpl w:val="69240BFA"/>
    <w:lvl w:ilvl="0" w:tplc="6262E5D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D72475"/>
    <w:multiLevelType w:val="hybridMultilevel"/>
    <w:tmpl w:val="15047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F22B39"/>
    <w:multiLevelType w:val="hybridMultilevel"/>
    <w:tmpl w:val="E140EC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4C4C1A"/>
    <w:multiLevelType w:val="hybridMultilevel"/>
    <w:tmpl w:val="7F24EBE4"/>
    <w:lvl w:ilvl="0" w:tplc="1018E962">
      <w:start w:val="1"/>
      <w:numFmt w:val="bullet"/>
      <w:pStyle w:val="ListParagraph"/>
      <w:lvlText w:val=""/>
      <w:lvlJc w:val="left"/>
      <w:pPr>
        <w:ind w:left="1440" w:hanging="360"/>
      </w:pPr>
      <w:rPr>
        <w:rFonts w:ascii="Symbol" w:hAnsi="Symbol" w:hint="default"/>
        <w:b w:val="0"/>
        <w:i w:val="0"/>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3614499">
    <w:abstractNumId w:val="13"/>
  </w:num>
  <w:num w:numId="2" w16cid:durableId="1312297337">
    <w:abstractNumId w:val="7"/>
  </w:num>
  <w:num w:numId="3" w16cid:durableId="2002464447">
    <w:abstractNumId w:val="8"/>
  </w:num>
  <w:num w:numId="4" w16cid:durableId="1466317497">
    <w:abstractNumId w:val="5"/>
  </w:num>
  <w:num w:numId="5" w16cid:durableId="1925843074">
    <w:abstractNumId w:val="1"/>
  </w:num>
  <w:num w:numId="6" w16cid:durableId="260069881">
    <w:abstractNumId w:val="9"/>
  </w:num>
  <w:num w:numId="7" w16cid:durableId="87626433">
    <w:abstractNumId w:val="12"/>
  </w:num>
  <w:num w:numId="8" w16cid:durableId="1656059016">
    <w:abstractNumId w:val="0"/>
  </w:num>
  <w:num w:numId="9" w16cid:durableId="21131126">
    <w:abstractNumId w:val="10"/>
  </w:num>
  <w:num w:numId="10" w16cid:durableId="162861006">
    <w:abstractNumId w:val="2"/>
  </w:num>
  <w:num w:numId="11" w16cid:durableId="591865361">
    <w:abstractNumId w:val="4"/>
  </w:num>
  <w:num w:numId="12" w16cid:durableId="1831482213">
    <w:abstractNumId w:val="11"/>
  </w:num>
  <w:num w:numId="13" w16cid:durableId="2008046709">
    <w:abstractNumId w:val="3"/>
  </w:num>
  <w:num w:numId="14" w16cid:durableId="3176174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B6"/>
    <w:rsid w:val="00005B47"/>
    <w:rsid w:val="00006D98"/>
    <w:rsid w:val="00010AC5"/>
    <w:rsid w:val="00013D8D"/>
    <w:rsid w:val="00024CD3"/>
    <w:rsid w:val="00025081"/>
    <w:rsid w:val="00057B25"/>
    <w:rsid w:val="00076753"/>
    <w:rsid w:val="0007699E"/>
    <w:rsid w:val="00076C7A"/>
    <w:rsid w:val="000834E7"/>
    <w:rsid w:val="000A1789"/>
    <w:rsid w:val="000B2115"/>
    <w:rsid w:val="000B2F8A"/>
    <w:rsid w:val="000B4C16"/>
    <w:rsid w:val="000C5FD3"/>
    <w:rsid w:val="000C6C41"/>
    <w:rsid w:val="000D0B15"/>
    <w:rsid w:val="000D10B9"/>
    <w:rsid w:val="000D138A"/>
    <w:rsid w:val="000E5B3B"/>
    <w:rsid w:val="000F3388"/>
    <w:rsid w:val="000F59D2"/>
    <w:rsid w:val="000F604E"/>
    <w:rsid w:val="001005F3"/>
    <w:rsid w:val="00103275"/>
    <w:rsid w:val="00107057"/>
    <w:rsid w:val="00122AEF"/>
    <w:rsid w:val="001266B8"/>
    <w:rsid w:val="001405F6"/>
    <w:rsid w:val="001424C9"/>
    <w:rsid w:val="00151502"/>
    <w:rsid w:val="0016046A"/>
    <w:rsid w:val="00165B3C"/>
    <w:rsid w:val="00175FBE"/>
    <w:rsid w:val="00177B40"/>
    <w:rsid w:val="00183D1F"/>
    <w:rsid w:val="00187DC6"/>
    <w:rsid w:val="001A5343"/>
    <w:rsid w:val="001A56ED"/>
    <w:rsid w:val="001B4CC4"/>
    <w:rsid w:val="001B6E41"/>
    <w:rsid w:val="001D2D04"/>
    <w:rsid w:val="001D678F"/>
    <w:rsid w:val="001D7801"/>
    <w:rsid w:val="001E1524"/>
    <w:rsid w:val="001F2B62"/>
    <w:rsid w:val="001F5B9D"/>
    <w:rsid w:val="001F71AB"/>
    <w:rsid w:val="00202760"/>
    <w:rsid w:val="00215395"/>
    <w:rsid w:val="002159D6"/>
    <w:rsid w:val="00215E4B"/>
    <w:rsid w:val="0022394A"/>
    <w:rsid w:val="002251B5"/>
    <w:rsid w:val="002302E9"/>
    <w:rsid w:val="00234F99"/>
    <w:rsid w:val="002556C1"/>
    <w:rsid w:val="00257412"/>
    <w:rsid w:val="00263E95"/>
    <w:rsid w:val="00267368"/>
    <w:rsid w:val="00281137"/>
    <w:rsid w:val="00281EC5"/>
    <w:rsid w:val="00283A9A"/>
    <w:rsid w:val="00291A29"/>
    <w:rsid w:val="00291A7E"/>
    <w:rsid w:val="002A5984"/>
    <w:rsid w:val="002A5A7D"/>
    <w:rsid w:val="002A5F46"/>
    <w:rsid w:val="002B1B4E"/>
    <w:rsid w:val="002B2BB0"/>
    <w:rsid w:val="002B3C1F"/>
    <w:rsid w:val="002B3EE1"/>
    <w:rsid w:val="002C710E"/>
    <w:rsid w:val="002C7C31"/>
    <w:rsid w:val="002C7F4B"/>
    <w:rsid w:val="002D5F1E"/>
    <w:rsid w:val="002E39DD"/>
    <w:rsid w:val="002E3C8F"/>
    <w:rsid w:val="002F14C0"/>
    <w:rsid w:val="002F3B62"/>
    <w:rsid w:val="002F7D74"/>
    <w:rsid w:val="0030176F"/>
    <w:rsid w:val="003046D5"/>
    <w:rsid w:val="00305BDF"/>
    <w:rsid w:val="00305DE1"/>
    <w:rsid w:val="00305F7D"/>
    <w:rsid w:val="003128EE"/>
    <w:rsid w:val="0032690B"/>
    <w:rsid w:val="00331A8E"/>
    <w:rsid w:val="00335274"/>
    <w:rsid w:val="0034088F"/>
    <w:rsid w:val="00341F3C"/>
    <w:rsid w:val="00347CC5"/>
    <w:rsid w:val="00354F8C"/>
    <w:rsid w:val="00357A52"/>
    <w:rsid w:val="003649B8"/>
    <w:rsid w:val="00365556"/>
    <w:rsid w:val="003669A3"/>
    <w:rsid w:val="00367B07"/>
    <w:rsid w:val="00370DFF"/>
    <w:rsid w:val="00374001"/>
    <w:rsid w:val="00384172"/>
    <w:rsid w:val="00387B11"/>
    <w:rsid w:val="003A484C"/>
    <w:rsid w:val="003B0ED0"/>
    <w:rsid w:val="003B57E9"/>
    <w:rsid w:val="003C4371"/>
    <w:rsid w:val="003C5E48"/>
    <w:rsid w:val="003E4CF0"/>
    <w:rsid w:val="003F2150"/>
    <w:rsid w:val="003F6483"/>
    <w:rsid w:val="00401858"/>
    <w:rsid w:val="00411451"/>
    <w:rsid w:val="00416552"/>
    <w:rsid w:val="00421D6F"/>
    <w:rsid w:val="00444035"/>
    <w:rsid w:val="00473511"/>
    <w:rsid w:val="00482729"/>
    <w:rsid w:val="004841C8"/>
    <w:rsid w:val="00486FD3"/>
    <w:rsid w:val="004917C9"/>
    <w:rsid w:val="00492ED5"/>
    <w:rsid w:val="004A1C04"/>
    <w:rsid w:val="004A57AE"/>
    <w:rsid w:val="004B0D18"/>
    <w:rsid w:val="004B3759"/>
    <w:rsid w:val="004C008C"/>
    <w:rsid w:val="004D44EB"/>
    <w:rsid w:val="004D4BC3"/>
    <w:rsid w:val="004D779E"/>
    <w:rsid w:val="004E78B0"/>
    <w:rsid w:val="004F5518"/>
    <w:rsid w:val="0054613D"/>
    <w:rsid w:val="00547389"/>
    <w:rsid w:val="00570C48"/>
    <w:rsid w:val="00577939"/>
    <w:rsid w:val="005863E8"/>
    <w:rsid w:val="00586FD0"/>
    <w:rsid w:val="005A2477"/>
    <w:rsid w:val="005B5C49"/>
    <w:rsid w:val="005B6E28"/>
    <w:rsid w:val="005C5C02"/>
    <w:rsid w:val="005C63A9"/>
    <w:rsid w:val="005C659A"/>
    <w:rsid w:val="005C7C6C"/>
    <w:rsid w:val="005D145F"/>
    <w:rsid w:val="005D4217"/>
    <w:rsid w:val="005E4194"/>
    <w:rsid w:val="005F2989"/>
    <w:rsid w:val="00603457"/>
    <w:rsid w:val="00603925"/>
    <w:rsid w:val="006128AD"/>
    <w:rsid w:val="00613427"/>
    <w:rsid w:val="00620E6D"/>
    <w:rsid w:val="006221D2"/>
    <w:rsid w:val="006414F9"/>
    <w:rsid w:val="00642B9C"/>
    <w:rsid w:val="0064566E"/>
    <w:rsid w:val="00646186"/>
    <w:rsid w:val="0064679A"/>
    <w:rsid w:val="0064727E"/>
    <w:rsid w:val="00651C1F"/>
    <w:rsid w:val="006565C2"/>
    <w:rsid w:val="006644A1"/>
    <w:rsid w:val="00664E4D"/>
    <w:rsid w:val="00667E03"/>
    <w:rsid w:val="00671CFE"/>
    <w:rsid w:val="0069293A"/>
    <w:rsid w:val="00694D7C"/>
    <w:rsid w:val="006C7D5B"/>
    <w:rsid w:val="006D1803"/>
    <w:rsid w:val="00700061"/>
    <w:rsid w:val="00707248"/>
    <w:rsid w:val="00716467"/>
    <w:rsid w:val="0071697B"/>
    <w:rsid w:val="00720884"/>
    <w:rsid w:val="00722C2B"/>
    <w:rsid w:val="007255BF"/>
    <w:rsid w:val="0072588F"/>
    <w:rsid w:val="007272CB"/>
    <w:rsid w:val="0073312A"/>
    <w:rsid w:val="007444F3"/>
    <w:rsid w:val="00750EEC"/>
    <w:rsid w:val="00752084"/>
    <w:rsid w:val="0075322C"/>
    <w:rsid w:val="00756F0E"/>
    <w:rsid w:val="007670E5"/>
    <w:rsid w:val="00773792"/>
    <w:rsid w:val="00781E55"/>
    <w:rsid w:val="00784A0C"/>
    <w:rsid w:val="00784C42"/>
    <w:rsid w:val="00790592"/>
    <w:rsid w:val="007A5997"/>
    <w:rsid w:val="007C0D91"/>
    <w:rsid w:val="007C1624"/>
    <w:rsid w:val="007C2630"/>
    <w:rsid w:val="007C35E2"/>
    <w:rsid w:val="007C5303"/>
    <w:rsid w:val="007C7C6D"/>
    <w:rsid w:val="007D2FB8"/>
    <w:rsid w:val="007D7BD5"/>
    <w:rsid w:val="007E047E"/>
    <w:rsid w:val="007E130A"/>
    <w:rsid w:val="007E1C69"/>
    <w:rsid w:val="007E3320"/>
    <w:rsid w:val="007E3EE7"/>
    <w:rsid w:val="007F124C"/>
    <w:rsid w:val="00803938"/>
    <w:rsid w:val="00810422"/>
    <w:rsid w:val="00812A94"/>
    <w:rsid w:val="008218B0"/>
    <w:rsid w:val="00822439"/>
    <w:rsid w:val="00822614"/>
    <w:rsid w:val="00824C3D"/>
    <w:rsid w:val="00835B67"/>
    <w:rsid w:val="00846512"/>
    <w:rsid w:val="00850FFF"/>
    <w:rsid w:val="00852D65"/>
    <w:rsid w:val="008576C3"/>
    <w:rsid w:val="00865CDA"/>
    <w:rsid w:val="00870D4D"/>
    <w:rsid w:val="00874091"/>
    <w:rsid w:val="008A3D58"/>
    <w:rsid w:val="008A5A9D"/>
    <w:rsid w:val="008B208E"/>
    <w:rsid w:val="008B21EB"/>
    <w:rsid w:val="008B51E6"/>
    <w:rsid w:val="008B5CCC"/>
    <w:rsid w:val="008B6ECD"/>
    <w:rsid w:val="008C0E05"/>
    <w:rsid w:val="008C75F4"/>
    <w:rsid w:val="008D455D"/>
    <w:rsid w:val="008E4B45"/>
    <w:rsid w:val="008F36C1"/>
    <w:rsid w:val="008F3709"/>
    <w:rsid w:val="008F77DD"/>
    <w:rsid w:val="009149CE"/>
    <w:rsid w:val="00914F63"/>
    <w:rsid w:val="009205D5"/>
    <w:rsid w:val="00940D75"/>
    <w:rsid w:val="00943E39"/>
    <w:rsid w:val="00947457"/>
    <w:rsid w:val="009513C1"/>
    <w:rsid w:val="00955142"/>
    <w:rsid w:val="00963C09"/>
    <w:rsid w:val="009706FF"/>
    <w:rsid w:val="0097317D"/>
    <w:rsid w:val="009762AF"/>
    <w:rsid w:val="009771EB"/>
    <w:rsid w:val="009877D3"/>
    <w:rsid w:val="0099421A"/>
    <w:rsid w:val="009A73A1"/>
    <w:rsid w:val="009B3BE7"/>
    <w:rsid w:val="009C12E8"/>
    <w:rsid w:val="009D7728"/>
    <w:rsid w:val="009E4B5C"/>
    <w:rsid w:val="009E63F4"/>
    <w:rsid w:val="009F5DDE"/>
    <w:rsid w:val="009F662B"/>
    <w:rsid w:val="009F7D83"/>
    <w:rsid w:val="00A06C33"/>
    <w:rsid w:val="00A1030E"/>
    <w:rsid w:val="00A114EB"/>
    <w:rsid w:val="00A144F7"/>
    <w:rsid w:val="00A15B3D"/>
    <w:rsid w:val="00A21660"/>
    <w:rsid w:val="00A21A0A"/>
    <w:rsid w:val="00A265DD"/>
    <w:rsid w:val="00A358C3"/>
    <w:rsid w:val="00A432D8"/>
    <w:rsid w:val="00A47AEC"/>
    <w:rsid w:val="00A71248"/>
    <w:rsid w:val="00A739AC"/>
    <w:rsid w:val="00A75E5A"/>
    <w:rsid w:val="00A77345"/>
    <w:rsid w:val="00A7738F"/>
    <w:rsid w:val="00A81957"/>
    <w:rsid w:val="00A85828"/>
    <w:rsid w:val="00A92107"/>
    <w:rsid w:val="00A9347A"/>
    <w:rsid w:val="00A9481D"/>
    <w:rsid w:val="00A94CF4"/>
    <w:rsid w:val="00AA6268"/>
    <w:rsid w:val="00AC3641"/>
    <w:rsid w:val="00AC3880"/>
    <w:rsid w:val="00AC4E00"/>
    <w:rsid w:val="00AC4F62"/>
    <w:rsid w:val="00AD1044"/>
    <w:rsid w:val="00B064F2"/>
    <w:rsid w:val="00B24775"/>
    <w:rsid w:val="00B34893"/>
    <w:rsid w:val="00B37950"/>
    <w:rsid w:val="00B44030"/>
    <w:rsid w:val="00B57203"/>
    <w:rsid w:val="00B6448A"/>
    <w:rsid w:val="00B737A2"/>
    <w:rsid w:val="00B7500A"/>
    <w:rsid w:val="00B765B6"/>
    <w:rsid w:val="00B80DCF"/>
    <w:rsid w:val="00B82684"/>
    <w:rsid w:val="00B84780"/>
    <w:rsid w:val="00B91485"/>
    <w:rsid w:val="00B97567"/>
    <w:rsid w:val="00BB16E9"/>
    <w:rsid w:val="00BB41BA"/>
    <w:rsid w:val="00BC0054"/>
    <w:rsid w:val="00BC1238"/>
    <w:rsid w:val="00BC6EAB"/>
    <w:rsid w:val="00BC7CF0"/>
    <w:rsid w:val="00BE280B"/>
    <w:rsid w:val="00BF243F"/>
    <w:rsid w:val="00C0502F"/>
    <w:rsid w:val="00C0625B"/>
    <w:rsid w:val="00C177BA"/>
    <w:rsid w:val="00C240EC"/>
    <w:rsid w:val="00C3027C"/>
    <w:rsid w:val="00C30821"/>
    <w:rsid w:val="00C31AE3"/>
    <w:rsid w:val="00C42A64"/>
    <w:rsid w:val="00C50B82"/>
    <w:rsid w:val="00C5476F"/>
    <w:rsid w:val="00C55769"/>
    <w:rsid w:val="00C579A4"/>
    <w:rsid w:val="00C66AC7"/>
    <w:rsid w:val="00C725D7"/>
    <w:rsid w:val="00C80652"/>
    <w:rsid w:val="00C81828"/>
    <w:rsid w:val="00C87216"/>
    <w:rsid w:val="00C908E2"/>
    <w:rsid w:val="00CA0B1D"/>
    <w:rsid w:val="00CA5894"/>
    <w:rsid w:val="00CB1436"/>
    <w:rsid w:val="00CB17AF"/>
    <w:rsid w:val="00CB3D13"/>
    <w:rsid w:val="00CB3F10"/>
    <w:rsid w:val="00CC1A83"/>
    <w:rsid w:val="00CC2DFD"/>
    <w:rsid w:val="00CC55BE"/>
    <w:rsid w:val="00CC6657"/>
    <w:rsid w:val="00CD0968"/>
    <w:rsid w:val="00CD1052"/>
    <w:rsid w:val="00CD624C"/>
    <w:rsid w:val="00CD6445"/>
    <w:rsid w:val="00CE11E5"/>
    <w:rsid w:val="00CE2A22"/>
    <w:rsid w:val="00CE6F67"/>
    <w:rsid w:val="00CE7092"/>
    <w:rsid w:val="00CF2550"/>
    <w:rsid w:val="00D03B0F"/>
    <w:rsid w:val="00D069DE"/>
    <w:rsid w:val="00D16EF8"/>
    <w:rsid w:val="00D2410E"/>
    <w:rsid w:val="00D269AF"/>
    <w:rsid w:val="00D26A3B"/>
    <w:rsid w:val="00D3404A"/>
    <w:rsid w:val="00D628A7"/>
    <w:rsid w:val="00D64987"/>
    <w:rsid w:val="00D67036"/>
    <w:rsid w:val="00D73EBC"/>
    <w:rsid w:val="00D93A0E"/>
    <w:rsid w:val="00D943F4"/>
    <w:rsid w:val="00DA3C6A"/>
    <w:rsid w:val="00DA4A6A"/>
    <w:rsid w:val="00DA540C"/>
    <w:rsid w:val="00DA5660"/>
    <w:rsid w:val="00DB5B46"/>
    <w:rsid w:val="00DC0C7D"/>
    <w:rsid w:val="00DC2E02"/>
    <w:rsid w:val="00DE1C93"/>
    <w:rsid w:val="00DE2939"/>
    <w:rsid w:val="00DE5B0A"/>
    <w:rsid w:val="00DF1003"/>
    <w:rsid w:val="00DF16AE"/>
    <w:rsid w:val="00DF7371"/>
    <w:rsid w:val="00E03DA5"/>
    <w:rsid w:val="00E15563"/>
    <w:rsid w:val="00E17600"/>
    <w:rsid w:val="00E30D05"/>
    <w:rsid w:val="00E33D64"/>
    <w:rsid w:val="00E439B6"/>
    <w:rsid w:val="00E538BB"/>
    <w:rsid w:val="00E55B80"/>
    <w:rsid w:val="00E64506"/>
    <w:rsid w:val="00E64FD4"/>
    <w:rsid w:val="00E657B1"/>
    <w:rsid w:val="00E65B05"/>
    <w:rsid w:val="00E65B4C"/>
    <w:rsid w:val="00E7386F"/>
    <w:rsid w:val="00E91C38"/>
    <w:rsid w:val="00EA1332"/>
    <w:rsid w:val="00EA151B"/>
    <w:rsid w:val="00EA3930"/>
    <w:rsid w:val="00EA5C1E"/>
    <w:rsid w:val="00EB39FC"/>
    <w:rsid w:val="00EB7B43"/>
    <w:rsid w:val="00EC314A"/>
    <w:rsid w:val="00EC6E9A"/>
    <w:rsid w:val="00ED2783"/>
    <w:rsid w:val="00EE199B"/>
    <w:rsid w:val="00EE7BF5"/>
    <w:rsid w:val="00EF0D41"/>
    <w:rsid w:val="00EF25F7"/>
    <w:rsid w:val="00EF308E"/>
    <w:rsid w:val="00EF3A3C"/>
    <w:rsid w:val="00EF3CBB"/>
    <w:rsid w:val="00F035F7"/>
    <w:rsid w:val="00F106F1"/>
    <w:rsid w:val="00F1749A"/>
    <w:rsid w:val="00F17596"/>
    <w:rsid w:val="00F21CDF"/>
    <w:rsid w:val="00F227F8"/>
    <w:rsid w:val="00F26B45"/>
    <w:rsid w:val="00F27B91"/>
    <w:rsid w:val="00F378BF"/>
    <w:rsid w:val="00F40DFF"/>
    <w:rsid w:val="00F5154B"/>
    <w:rsid w:val="00F62407"/>
    <w:rsid w:val="00F65942"/>
    <w:rsid w:val="00F73930"/>
    <w:rsid w:val="00F833A3"/>
    <w:rsid w:val="00F83A97"/>
    <w:rsid w:val="00F83F26"/>
    <w:rsid w:val="00F85D55"/>
    <w:rsid w:val="00F925A5"/>
    <w:rsid w:val="00FA0B66"/>
    <w:rsid w:val="00FB28DD"/>
    <w:rsid w:val="00FB5258"/>
    <w:rsid w:val="00FD104D"/>
    <w:rsid w:val="00FD7899"/>
    <w:rsid w:val="00FE6D4B"/>
    <w:rsid w:val="00FF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5C43"/>
  <w15:docId w15:val="{0A37CD87-39EC-4139-B79E-7FBE5D6C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389"/>
    <w:pPr>
      <w:spacing w:after="40"/>
      <w:jc w:val="both"/>
    </w:pPr>
    <w:rPr>
      <w:sz w:val="24"/>
    </w:rPr>
  </w:style>
  <w:style w:type="paragraph" w:styleId="Heading1">
    <w:name w:val="heading 1"/>
    <w:basedOn w:val="Normal"/>
    <w:next w:val="Normal"/>
    <w:link w:val="Heading1Char"/>
    <w:uiPriority w:val="9"/>
    <w:qFormat/>
    <w:rsid w:val="00202760"/>
    <w:pPr>
      <w:keepNext/>
      <w:keepLines/>
      <w:spacing w:after="60"/>
      <w:outlineLvl w:val="0"/>
    </w:pPr>
    <w:rPr>
      <w:rFonts w:eastAsiaTheme="majorEastAsia" w:cstheme="majorBidi"/>
      <w:bCs/>
      <w:color w:val="FF0000"/>
      <w:szCs w:val="28"/>
    </w:rPr>
  </w:style>
  <w:style w:type="paragraph" w:styleId="Heading2">
    <w:name w:val="heading 2"/>
    <w:basedOn w:val="Normal"/>
    <w:next w:val="Normal"/>
    <w:link w:val="Heading2Char"/>
    <w:unhideWhenUsed/>
    <w:qFormat/>
    <w:rsid w:val="009F5DDE"/>
    <w:pPr>
      <w:keepNext/>
      <w:keepLines/>
      <w:spacing w:before="60" w:after="120"/>
      <w:outlineLvl w:val="1"/>
    </w:pPr>
    <w:rPr>
      <w:rFonts w:eastAsiaTheme="majorEastAsia" w:cstheme="majorBidi"/>
      <w:b/>
      <w:bCs/>
      <w:szCs w:val="26"/>
    </w:rPr>
  </w:style>
  <w:style w:type="paragraph" w:styleId="Heading3">
    <w:name w:val="heading 3"/>
    <w:basedOn w:val="Normal"/>
    <w:next w:val="Normal"/>
    <w:link w:val="Heading3Char"/>
    <w:unhideWhenUsed/>
    <w:rsid w:val="008A5A9D"/>
    <w:pPr>
      <w:keepNext/>
      <w:keepLines/>
      <w:spacing w:before="200"/>
      <w:outlineLvl w:val="2"/>
    </w:pPr>
    <w:rPr>
      <w:rFonts w:asciiTheme="majorHAnsi" w:eastAsiaTheme="majorEastAsia" w:hAnsiTheme="majorHAnsi" w:cstheme="majorBidi"/>
      <w:b/>
      <w:bCs/>
      <w:color w:val="FCDB31" w:themeColor="accent1"/>
    </w:rPr>
  </w:style>
  <w:style w:type="paragraph" w:styleId="Heading4">
    <w:name w:val="heading 4"/>
    <w:aliases w:val="Sub Heading"/>
    <w:basedOn w:val="Normal"/>
    <w:next w:val="Normal"/>
    <w:link w:val="Heading4Char"/>
    <w:unhideWhenUsed/>
    <w:qFormat/>
    <w:rsid w:val="007C2630"/>
    <w:pPr>
      <w:keepNext/>
      <w:keepLines/>
      <w:outlineLvl w:val="3"/>
    </w:pPr>
    <w:rPr>
      <w:rFonts w:asciiTheme="majorHAnsi" w:eastAsiaTheme="majorEastAsia" w:hAnsiTheme="majorHAnsi" w:cstheme="majorBidi"/>
      <w:bCs/>
      <w:iCs/>
      <w:color w:val="595959" w:themeColor="text1" w:themeTint="A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044"/>
    <w:pPr>
      <w:tabs>
        <w:tab w:val="center" w:pos="4513"/>
        <w:tab w:val="right" w:pos="9026"/>
      </w:tabs>
    </w:pPr>
  </w:style>
  <w:style w:type="character" w:customStyle="1" w:styleId="HeaderChar">
    <w:name w:val="Header Char"/>
    <w:basedOn w:val="DefaultParagraphFont"/>
    <w:link w:val="Header"/>
    <w:uiPriority w:val="99"/>
    <w:rsid w:val="00AD1044"/>
  </w:style>
  <w:style w:type="paragraph" w:styleId="Footer">
    <w:name w:val="footer"/>
    <w:basedOn w:val="Normal"/>
    <w:link w:val="FooterChar"/>
    <w:uiPriority w:val="99"/>
    <w:unhideWhenUsed/>
    <w:qFormat/>
    <w:rsid w:val="007C2630"/>
    <w:pPr>
      <w:pBdr>
        <w:top w:val="single" w:sz="8" w:space="1" w:color="000000" w:themeColor="text1"/>
      </w:pBdr>
      <w:tabs>
        <w:tab w:val="center" w:pos="4513"/>
        <w:tab w:val="right" w:pos="9026"/>
      </w:tabs>
      <w:spacing w:after="0"/>
    </w:pPr>
    <w:rPr>
      <w:sz w:val="16"/>
    </w:rPr>
  </w:style>
  <w:style w:type="character" w:customStyle="1" w:styleId="FooterChar">
    <w:name w:val="Footer Char"/>
    <w:basedOn w:val="DefaultParagraphFont"/>
    <w:link w:val="Footer"/>
    <w:uiPriority w:val="99"/>
    <w:rsid w:val="007C2630"/>
    <w:rPr>
      <w:sz w:val="16"/>
    </w:rPr>
  </w:style>
  <w:style w:type="paragraph" w:styleId="BalloonText">
    <w:name w:val="Balloon Text"/>
    <w:basedOn w:val="Normal"/>
    <w:link w:val="BalloonTextChar"/>
    <w:uiPriority w:val="99"/>
    <w:semiHidden/>
    <w:unhideWhenUsed/>
    <w:rsid w:val="00E65B05"/>
    <w:rPr>
      <w:rFonts w:cs="Tahoma"/>
      <w:szCs w:val="16"/>
    </w:rPr>
  </w:style>
  <w:style w:type="character" w:customStyle="1" w:styleId="BalloonTextChar">
    <w:name w:val="Balloon Text Char"/>
    <w:basedOn w:val="DefaultParagraphFont"/>
    <w:link w:val="BalloonText"/>
    <w:uiPriority w:val="99"/>
    <w:semiHidden/>
    <w:rsid w:val="00E65B05"/>
    <w:rPr>
      <w:rFonts w:ascii="Tahoma" w:hAnsi="Tahoma" w:cs="Tahoma"/>
      <w:sz w:val="16"/>
      <w:szCs w:val="16"/>
    </w:rPr>
  </w:style>
  <w:style w:type="table" w:styleId="TableGrid">
    <w:name w:val="Table Grid"/>
    <w:basedOn w:val="TableNormal"/>
    <w:uiPriority w:val="39"/>
    <w:rsid w:val="00E65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80652"/>
    <w:rPr>
      <w:sz w:val="16"/>
    </w:rPr>
  </w:style>
  <w:style w:type="character" w:styleId="Hyperlink">
    <w:name w:val="Hyperlink"/>
    <w:basedOn w:val="DefaultParagraphFont"/>
    <w:uiPriority w:val="99"/>
    <w:unhideWhenUsed/>
    <w:rsid w:val="009C12E8"/>
    <w:rPr>
      <w:color w:val="EB2D2E" w:themeColor="hyperlink"/>
      <w:u w:val="single"/>
    </w:rPr>
  </w:style>
  <w:style w:type="character" w:styleId="PlaceholderText">
    <w:name w:val="Placeholder Text"/>
    <w:basedOn w:val="DefaultParagraphFont"/>
    <w:uiPriority w:val="99"/>
    <w:semiHidden/>
    <w:rsid w:val="00DA540C"/>
    <w:rPr>
      <w:color w:val="808080"/>
    </w:rPr>
  </w:style>
  <w:style w:type="paragraph" w:customStyle="1" w:styleId="Normal95">
    <w:name w:val="Normal 9.5"/>
    <w:basedOn w:val="Normal"/>
    <w:link w:val="Normal95Char"/>
    <w:rsid w:val="00E15563"/>
    <w:rPr>
      <w:sz w:val="18"/>
    </w:rPr>
  </w:style>
  <w:style w:type="character" w:customStyle="1" w:styleId="Normal95Char">
    <w:name w:val="Normal 9.5 Char"/>
    <w:basedOn w:val="DefaultParagraphFont"/>
    <w:link w:val="Normal95"/>
    <w:rsid w:val="00E15563"/>
    <w:rPr>
      <w:rFonts w:ascii="Tahoma" w:hAnsi="Tahoma"/>
      <w:sz w:val="18"/>
    </w:rPr>
  </w:style>
  <w:style w:type="paragraph" w:styleId="ListParagraph">
    <w:name w:val="List Paragraph"/>
    <w:aliases w:val="Bullet,Bullet aligned left"/>
    <w:basedOn w:val="Normal"/>
    <w:link w:val="ListParagraphChar"/>
    <w:uiPriority w:val="34"/>
    <w:qFormat/>
    <w:rsid w:val="007C2630"/>
    <w:pPr>
      <w:numPr>
        <w:numId w:val="1"/>
      </w:numPr>
      <w:contextualSpacing/>
    </w:pPr>
    <w:rPr>
      <w:lang w:eastAsia="en-US"/>
    </w:rPr>
  </w:style>
  <w:style w:type="character" w:styleId="FollowedHyperlink">
    <w:name w:val="FollowedHyperlink"/>
    <w:basedOn w:val="DefaultParagraphFont"/>
    <w:uiPriority w:val="99"/>
    <w:semiHidden/>
    <w:unhideWhenUsed/>
    <w:rsid w:val="00281EC5"/>
    <w:rPr>
      <w:color w:val="BD2029" w:themeColor="followedHyperlink"/>
      <w:u w:val="single"/>
    </w:rPr>
  </w:style>
  <w:style w:type="paragraph" w:customStyle="1" w:styleId="name">
    <w:name w:val="name"/>
    <w:basedOn w:val="Normal"/>
    <w:link w:val="nameChar"/>
    <w:qFormat/>
    <w:rsid w:val="007C2630"/>
    <w:rPr>
      <w:rFonts w:cs="Tahoma"/>
      <w:b/>
      <w:lang w:eastAsia="en-US"/>
    </w:rPr>
  </w:style>
  <w:style w:type="character" w:customStyle="1" w:styleId="nameChar">
    <w:name w:val="name Char"/>
    <w:basedOn w:val="DefaultParagraphFont"/>
    <w:link w:val="name"/>
    <w:rsid w:val="007C2630"/>
    <w:rPr>
      <w:rFonts w:ascii="Tahoma" w:hAnsi="Tahoma" w:cs="Tahoma"/>
      <w:b/>
      <w:lang w:eastAsia="en-US"/>
    </w:rPr>
  </w:style>
  <w:style w:type="paragraph" w:customStyle="1" w:styleId="AddressTahoma10">
    <w:name w:val="Address Tahoma 10"/>
    <w:basedOn w:val="Normal"/>
    <w:link w:val="AddressTahoma10Char"/>
    <w:qFormat/>
    <w:rsid w:val="007C2630"/>
    <w:rPr>
      <w:rFonts w:cs="Tahoma"/>
      <w:lang w:eastAsia="en-US"/>
    </w:rPr>
  </w:style>
  <w:style w:type="character" w:customStyle="1" w:styleId="AddressTahoma10Char">
    <w:name w:val="Address Tahoma 10 Char"/>
    <w:basedOn w:val="DefaultParagraphFont"/>
    <w:link w:val="AddressTahoma10"/>
    <w:rsid w:val="007C2630"/>
    <w:rPr>
      <w:rFonts w:cs="Tahoma"/>
      <w:lang w:eastAsia="en-US"/>
    </w:rPr>
  </w:style>
  <w:style w:type="paragraph" w:customStyle="1" w:styleId="Copy">
    <w:name w:val="Copy"/>
    <w:basedOn w:val="Normal"/>
    <w:link w:val="CopyChar"/>
    <w:qFormat/>
    <w:rsid w:val="007C2630"/>
    <w:pPr>
      <w:spacing w:line="276" w:lineRule="auto"/>
    </w:pPr>
    <w:rPr>
      <w:rFonts w:cs="Tahoma"/>
      <w:lang w:eastAsia="en-US"/>
    </w:rPr>
  </w:style>
  <w:style w:type="character" w:customStyle="1" w:styleId="CopyChar">
    <w:name w:val="Copy Char"/>
    <w:basedOn w:val="DefaultParagraphFont"/>
    <w:link w:val="Copy"/>
    <w:rsid w:val="007C2630"/>
    <w:rPr>
      <w:rFonts w:cs="Tahoma"/>
      <w:lang w:eastAsia="en-US"/>
    </w:rPr>
  </w:style>
  <w:style w:type="character" w:customStyle="1" w:styleId="Heading2Char">
    <w:name w:val="Heading 2 Char"/>
    <w:basedOn w:val="DefaultParagraphFont"/>
    <w:link w:val="Heading2"/>
    <w:rsid w:val="009F5DDE"/>
    <w:rPr>
      <w:rFonts w:eastAsiaTheme="majorEastAsia" w:cstheme="majorBidi"/>
      <w:b/>
      <w:bCs/>
      <w:sz w:val="24"/>
      <w:szCs w:val="26"/>
    </w:rPr>
  </w:style>
  <w:style w:type="character" w:customStyle="1" w:styleId="Heading3Char">
    <w:name w:val="Heading 3 Char"/>
    <w:basedOn w:val="DefaultParagraphFont"/>
    <w:link w:val="Heading3"/>
    <w:rsid w:val="008A5A9D"/>
    <w:rPr>
      <w:rFonts w:asciiTheme="majorHAnsi" w:eastAsiaTheme="majorEastAsia" w:hAnsiTheme="majorHAnsi" w:cstheme="majorBidi"/>
      <w:b/>
      <w:bCs/>
      <w:color w:val="FCDB31" w:themeColor="accent1"/>
      <w:sz w:val="16"/>
    </w:rPr>
  </w:style>
  <w:style w:type="character" w:customStyle="1" w:styleId="Heading4Char">
    <w:name w:val="Heading 4 Char"/>
    <w:aliases w:val="Sub Heading Char"/>
    <w:basedOn w:val="DefaultParagraphFont"/>
    <w:link w:val="Heading4"/>
    <w:rsid w:val="007C2630"/>
    <w:rPr>
      <w:rFonts w:asciiTheme="majorHAnsi" w:eastAsiaTheme="majorEastAsia" w:hAnsiTheme="majorHAnsi" w:cstheme="majorBidi"/>
      <w:bCs/>
      <w:iCs/>
      <w:color w:val="595959" w:themeColor="text1" w:themeTint="A6"/>
      <w:sz w:val="28"/>
    </w:rPr>
  </w:style>
  <w:style w:type="character" w:customStyle="1" w:styleId="Heading1Char">
    <w:name w:val="Heading 1 Char"/>
    <w:basedOn w:val="DefaultParagraphFont"/>
    <w:link w:val="Heading1"/>
    <w:uiPriority w:val="9"/>
    <w:rsid w:val="00202760"/>
    <w:rPr>
      <w:rFonts w:eastAsiaTheme="majorEastAsia" w:cstheme="majorBidi"/>
      <w:bCs/>
      <w:color w:val="FF0000"/>
      <w:sz w:val="24"/>
      <w:szCs w:val="28"/>
    </w:rPr>
  </w:style>
  <w:style w:type="paragraph" w:styleId="Title">
    <w:name w:val="Title"/>
    <w:basedOn w:val="Normal"/>
    <w:next w:val="Normal"/>
    <w:link w:val="TitleChar"/>
    <w:uiPriority w:val="10"/>
    <w:qFormat/>
    <w:rsid w:val="007C2630"/>
    <w:pPr>
      <w:spacing w:after="60"/>
      <w:contextualSpacing/>
    </w:pPr>
    <w:rPr>
      <w:rFonts w:eastAsiaTheme="majorEastAsia" w:cstheme="majorBidi"/>
      <w:color w:val="FF0000"/>
      <w:spacing w:val="5"/>
      <w:kern w:val="28"/>
      <w:sz w:val="32"/>
      <w:szCs w:val="52"/>
    </w:rPr>
  </w:style>
  <w:style w:type="character" w:customStyle="1" w:styleId="TitleChar">
    <w:name w:val="Title Char"/>
    <w:basedOn w:val="DefaultParagraphFont"/>
    <w:link w:val="Title"/>
    <w:uiPriority w:val="10"/>
    <w:rsid w:val="007C2630"/>
    <w:rPr>
      <w:rFonts w:eastAsiaTheme="majorEastAsia" w:cstheme="majorBidi"/>
      <w:color w:val="FF0000"/>
      <w:spacing w:val="5"/>
      <w:kern w:val="28"/>
      <w:sz w:val="32"/>
      <w:szCs w:val="52"/>
    </w:rPr>
  </w:style>
  <w:style w:type="character" w:customStyle="1" w:styleId="ListParagraphChar">
    <w:name w:val="List Paragraph Char"/>
    <w:aliases w:val="Bullet Char,Bullet aligned left Char"/>
    <w:basedOn w:val="DefaultParagraphFont"/>
    <w:link w:val="ListParagraph"/>
    <w:uiPriority w:val="34"/>
    <w:rsid w:val="007C2630"/>
    <w:rPr>
      <w:sz w:val="24"/>
      <w:lang w:eastAsia="en-US"/>
    </w:rPr>
  </w:style>
  <w:style w:type="paragraph" w:customStyle="1" w:styleId="BulletIndented">
    <w:name w:val="Bullet Indented"/>
    <w:basedOn w:val="ListParagraph"/>
    <w:link w:val="BulletIndentedChar1"/>
    <w:qFormat/>
    <w:rsid w:val="007C2630"/>
    <w:pPr>
      <w:numPr>
        <w:numId w:val="2"/>
      </w:numPr>
    </w:pPr>
  </w:style>
  <w:style w:type="character" w:customStyle="1" w:styleId="BulletIndentedChar1">
    <w:name w:val="Bullet Indented Char1"/>
    <w:basedOn w:val="ListParagraphChar"/>
    <w:link w:val="BulletIndented"/>
    <w:rsid w:val="007C2630"/>
    <w:rPr>
      <w:sz w:val="24"/>
      <w:lang w:eastAsia="en-US"/>
    </w:rPr>
  </w:style>
  <w:style w:type="paragraph" w:customStyle="1" w:styleId="SubHeader">
    <w:name w:val="Sub Header"/>
    <w:next w:val="BulletIndented"/>
    <w:link w:val="SubHeaderChar"/>
    <w:qFormat/>
    <w:rsid w:val="007C2630"/>
    <w:pPr>
      <w:numPr>
        <w:ilvl w:val="1"/>
      </w:numPr>
    </w:pPr>
    <w:rPr>
      <w:rFonts w:asciiTheme="majorHAnsi" w:eastAsiaTheme="majorEastAsia" w:hAnsiTheme="majorHAnsi" w:cstheme="majorBidi"/>
      <w:i/>
      <w:iCs/>
      <w:color w:val="404040" w:themeColor="text1" w:themeTint="BF"/>
      <w:spacing w:val="15"/>
      <w:sz w:val="22"/>
      <w:szCs w:val="24"/>
    </w:rPr>
  </w:style>
  <w:style w:type="paragraph" w:styleId="Subtitle">
    <w:name w:val="Subtitle"/>
    <w:basedOn w:val="Normal"/>
    <w:next w:val="Normal"/>
    <w:link w:val="SubtitleChar"/>
    <w:uiPriority w:val="11"/>
    <w:rsid w:val="007C2630"/>
    <w:pPr>
      <w:numPr>
        <w:ilvl w:val="1"/>
      </w:numPr>
    </w:pPr>
    <w:rPr>
      <w:rFonts w:asciiTheme="majorHAnsi" w:eastAsiaTheme="majorEastAsia" w:hAnsiTheme="majorHAnsi" w:cstheme="majorBidi"/>
      <w:i/>
      <w:iCs/>
      <w:color w:val="FCDB31" w:themeColor="accent1"/>
      <w:spacing w:val="15"/>
      <w:szCs w:val="24"/>
    </w:rPr>
  </w:style>
  <w:style w:type="character" w:customStyle="1" w:styleId="SubtitleChar">
    <w:name w:val="Subtitle Char"/>
    <w:basedOn w:val="DefaultParagraphFont"/>
    <w:link w:val="Subtitle"/>
    <w:uiPriority w:val="11"/>
    <w:rsid w:val="007C2630"/>
    <w:rPr>
      <w:rFonts w:asciiTheme="majorHAnsi" w:eastAsiaTheme="majorEastAsia" w:hAnsiTheme="majorHAnsi" w:cstheme="majorBidi"/>
      <w:i/>
      <w:iCs/>
      <w:color w:val="FCDB31" w:themeColor="accent1"/>
      <w:spacing w:val="15"/>
      <w:sz w:val="24"/>
      <w:szCs w:val="24"/>
    </w:rPr>
  </w:style>
  <w:style w:type="character" w:customStyle="1" w:styleId="SubHeaderChar">
    <w:name w:val="Sub Header Char"/>
    <w:basedOn w:val="SubtitleChar"/>
    <w:link w:val="SubHeader"/>
    <w:rsid w:val="007C2630"/>
    <w:rPr>
      <w:rFonts w:asciiTheme="majorHAnsi" w:eastAsiaTheme="majorEastAsia" w:hAnsiTheme="majorHAnsi" w:cstheme="majorBidi"/>
      <w:i/>
      <w:iCs/>
      <w:color w:val="404040" w:themeColor="text1" w:themeTint="BF"/>
      <w:spacing w:val="15"/>
      <w:sz w:val="22"/>
      <w:szCs w:val="24"/>
    </w:rPr>
  </w:style>
  <w:style w:type="paragraph" w:customStyle="1" w:styleId="Body">
    <w:name w:val="Body"/>
    <w:basedOn w:val="Normal"/>
    <w:link w:val="BodyChar"/>
    <w:qFormat/>
    <w:rsid w:val="007C2630"/>
    <w:pPr>
      <w:spacing w:line="360" w:lineRule="auto"/>
    </w:pPr>
  </w:style>
  <w:style w:type="character" w:customStyle="1" w:styleId="BodyChar">
    <w:name w:val="Body Char"/>
    <w:basedOn w:val="DefaultParagraphFont"/>
    <w:link w:val="Body"/>
    <w:rsid w:val="007C2630"/>
  </w:style>
  <w:style w:type="paragraph" w:customStyle="1" w:styleId="Heading1Numbered">
    <w:name w:val="Heading 1 Numbered"/>
    <w:basedOn w:val="Heading1"/>
    <w:link w:val="Heading1NumberedChar"/>
    <w:qFormat/>
    <w:rsid w:val="004C008C"/>
    <w:pPr>
      <w:numPr>
        <w:numId w:val="3"/>
      </w:numPr>
      <w:ind w:left="357" w:hanging="357"/>
    </w:pPr>
    <w:rPr>
      <w:b/>
      <w:color w:val="auto"/>
    </w:rPr>
  </w:style>
  <w:style w:type="character" w:customStyle="1" w:styleId="Heading1NumberedChar">
    <w:name w:val="Heading 1 Numbered Char"/>
    <w:basedOn w:val="Heading1Char"/>
    <w:link w:val="Heading1Numbered"/>
    <w:rsid w:val="004C008C"/>
    <w:rPr>
      <w:rFonts w:eastAsiaTheme="majorEastAsia" w:cstheme="majorBidi"/>
      <w:b/>
      <w:bCs/>
      <w:color w:val="FF0000"/>
      <w:sz w:val="24"/>
      <w:szCs w:val="28"/>
    </w:rPr>
  </w:style>
  <w:style w:type="paragraph" w:customStyle="1" w:styleId="Heading2Numbered">
    <w:name w:val="Heading 2 Numbered"/>
    <w:basedOn w:val="Heading1Numbered"/>
    <w:link w:val="Heading2NumberedChar"/>
    <w:qFormat/>
    <w:rsid w:val="007C2630"/>
    <w:pPr>
      <w:numPr>
        <w:ilvl w:val="1"/>
      </w:numPr>
      <w:ind w:left="360"/>
    </w:pPr>
    <w:rPr>
      <w:color w:val="595959" w:themeColor="text1" w:themeTint="A6"/>
      <w:sz w:val="22"/>
    </w:rPr>
  </w:style>
  <w:style w:type="character" w:customStyle="1" w:styleId="Heading2NumberedChar">
    <w:name w:val="Heading 2 Numbered Char"/>
    <w:basedOn w:val="Heading1NumberedChar"/>
    <w:link w:val="Heading2Numbered"/>
    <w:rsid w:val="007C2630"/>
    <w:rPr>
      <w:rFonts w:eastAsiaTheme="majorEastAsia" w:cstheme="majorBidi"/>
      <w:b/>
      <w:bCs/>
      <w:color w:val="595959" w:themeColor="text1" w:themeTint="A6"/>
      <w:sz w:val="22"/>
      <w:szCs w:val="28"/>
    </w:rPr>
  </w:style>
  <w:style w:type="paragraph" w:customStyle="1" w:styleId="CopyrightFooter">
    <w:name w:val="Copyright Footer"/>
    <w:basedOn w:val="Footer"/>
    <w:link w:val="CopyrightFooterChar"/>
    <w:rsid w:val="007C2630"/>
    <w:pPr>
      <w:tabs>
        <w:tab w:val="clear" w:pos="4513"/>
        <w:tab w:val="clear" w:pos="9026"/>
        <w:tab w:val="right" w:pos="10206"/>
      </w:tabs>
    </w:pPr>
  </w:style>
  <w:style w:type="character" w:customStyle="1" w:styleId="CopyrightFooterChar">
    <w:name w:val="Copyright Footer Char"/>
    <w:basedOn w:val="FooterChar"/>
    <w:link w:val="CopyrightFooter"/>
    <w:rsid w:val="007C2630"/>
    <w:rPr>
      <w:sz w:val="16"/>
    </w:rPr>
  </w:style>
  <w:style w:type="character" w:customStyle="1" w:styleId="a8qwzlpryt3gq2pges0">
    <w:name w:val="a8_qwzlpryt3gq2pges_0"/>
    <w:basedOn w:val="DefaultParagraphFont"/>
    <w:rsid w:val="00B44030"/>
  </w:style>
  <w:style w:type="character" w:styleId="CommentReference">
    <w:name w:val="annotation reference"/>
    <w:basedOn w:val="DefaultParagraphFont"/>
    <w:uiPriority w:val="99"/>
    <w:semiHidden/>
    <w:unhideWhenUsed/>
    <w:rsid w:val="00D93A0E"/>
    <w:rPr>
      <w:sz w:val="16"/>
      <w:szCs w:val="16"/>
    </w:rPr>
  </w:style>
  <w:style w:type="paragraph" w:styleId="CommentText">
    <w:name w:val="annotation text"/>
    <w:basedOn w:val="Normal"/>
    <w:link w:val="CommentTextChar"/>
    <w:uiPriority w:val="99"/>
    <w:semiHidden/>
    <w:unhideWhenUsed/>
    <w:rsid w:val="00D93A0E"/>
  </w:style>
  <w:style w:type="character" w:customStyle="1" w:styleId="CommentTextChar">
    <w:name w:val="Comment Text Char"/>
    <w:basedOn w:val="DefaultParagraphFont"/>
    <w:link w:val="CommentText"/>
    <w:uiPriority w:val="99"/>
    <w:semiHidden/>
    <w:rsid w:val="00D93A0E"/>
  </w:style>
  <w:style w:type="paragraph" w:customStyle="1" w:styleId="Default">
    <w:name w:val="Default"/>
    <w:rsid w:val="00335274"/>
    <w:pPr>
      <w:autoSpaceDE w:val="0"/>
      <w:autoSpaceDN w:val="0"/>
      <w:adjustRightInd w:val="0"/>
    </w:pPr>
    <w:rPr>
      <w:rFonts w:ascii="Calibri" w:eastAsiaTheme="minorHAnsi" w:hAnsi="Calibri" w:cs="Calibri"/>
      <w:color w:val="000000"/>
      <w:sz w:val="24"/>
      <w:szCs w:val="24"/>
      <w:lang w:eastAsia="en-US"/>
    </w:rPr>
  </w:style>
  <w:style w:type="paragraph" w:styleId="TOCHeading">
    <w:name w:val="TOC Heading"/>
    <w:basedOn w:val="Heading1"/>
    <w:next w:val="Normal"/>
    <w:uiPriority w:val="39"/>
    <w:unhideWhenUsed/>
    <w:qFormat/>
    <w:rsid w:val="004C008C"/>
    <w:pPr>
      <w:spacing w:before="240" w:after="0" w:line="259" w:lineRule="auto"/>
      <w:outlineLvl w:val="9"/>
    </w:pPr>
    <w:rPr>
      <w:rFonts w:asciiTheme="majorHAnsi" w:hAnsiTheme="majorHAnsi"/>
      <w:bCs w:val="0"/>
      <w:color w:val="DEB903" w:themeColor="accent1" w:themeShade="BF"/>
      <w:sz w:val="32"/>
      <w:szCs w:val="32"/>
      <w:lang w:val="en-US" w:eastAsia="en-US"/>
    </w:rPr>
  </w:style>
  <w:style w:type="paragraph" w:styleId="TOC1">
    <w:name w:val="toc 1"/>
    <w:basedOn w:val="Normal"/>
    <w:next w:val="Normal"/>
    <w:autoRedefine/>
    <w:uiPriority w:val="39"/>
    <w:unhideWhenUsed/>
    <w:rsid w:val="004C008C"/>
    <w:pPr>
      <w:spacing w:after="100"/>
    </w:pPr>
  </w:style>
  <w:style w:type="paragraph" w:styleId="TOC2">
    <w:name w:val="toc 2"/>
    <w:basedOn w:val="Normal"/>
    <w:next w:val="Normal"/>
    <w:autoRedefine/>
    <w:uiPriority w:val="39"/>
    <w:unhideWhenUsed/>
    <w:rsid w:val="00F85D5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3731">
      <w:bodyDiv w:val="1"/>
      <w:marLeft w:val="0"/>
      <w:marRight w:val="0"/>
      <w:marTop w:val="0"/>
      <w:marBottom w:val="0"/>
      <w:divBdr>
        <w:top w:val="none" w:sz="0" w:space="0" w:color="auto"/>
        <w:left w:val="none" w:sz="0" w:space="0" w:color="auto"/>
        <w:bottom w:val="none" w:sz="0" w:space="0" w:color="auto"/>
        <w:right w:val="none" w:sz="0" w:space="0" w:color="auto"/>
      </w:divBdr>
    </w:div>
    <w:div w:id="1064790727">
      <w:bodyDiv w:val="1"/>
      <w:marLeft w:val="0"/>
      <w:marRight w:val="0"/>
      <w:marTop w:val="0"/>
      <w:marBottom w:val="0"/>
      <w:divBdr>
        <w:top w:val="none" w:sz="0" w:space="0" w:color="auto"/>
        <w:left w:val="none" w:sz="0" w:space="0" w:color="auto"/>
        <w:bottom w:val="none" w:sz="0" w:space="0" w:color="auto"/>
        <w:right w:val="none" w:sz="0" w:space="0" w:color="auto"/>
      </w:divBdr>
    </w:div>
    <w:div w:id="1299187080">
      <w:bodyDiv w:val="1"/>
      <w:marLeft w:val="0"/>
      <w:marRight w:val="0"/>
      <w:marTop w:val="0"/>
      <w:marBottom w:val="0"/>
      <w:divBdr>
        <w:top w:val="none" w:sz="0" w:space="0" w:color="auto"/>
        <w:left w:val="none" w:sz="0" w:space="0" w:color="auto"/>
        <w:bottom w:val="none" w:sz="0" w:space="0" w:color="auto"/>
        <w:right w:val="none" w:sz="0" w:space="0" w:color="auto"/>
      </w:divBdr>
    </w:div>
    <w:div w:id="1536965902">
      <w:bodyDiv w:val="1"/>
      <w:marLeft w:val="0"/>
      <w:marRight w:val="0"/>
      <w:marTop w:val="0"/>
      <w:marBottom w:val="0"/>
      <w:divBdr>
        <w:top w:val="none" w:sz="0" w:space="0" w:color="auto"/>
        <w:left w:val="none" w:sz="0" w:space="0" w:color="auto"/>
        <w:bottom w:val="none" w:sz="0" w:space="0" w:color="auto"/>
        <w:right w:val="none" w:sz="0" w:space="0" w:color="auto"/>
      </w:divBdr>
      <w:divsChild>
        <w:div w:id="1836257497">
          <w:marLeft w:val="0"/>
          <w:marRight w:val="0"/>
          <w:marTop w:val="0"/>
          <w:marBottom w:val="0"/>
          <w:divBdr>
            <w:top w:val="none" w:sz="0" w:space="0" w:color="auto"/>
            <w:left w:val="none" w:sz="0" w:space="0" w:color="auto"/>
            <w:bottom w:val="none" w:sz="0" w:space="0" w:color="auto"/>
            <w:right w:val="none" w:sz="0" w:space="0" w:color="auto"/>
          </w:divBdr>
          <w:divsChild>
            <w:div w:id="620497036">
              <w:marLeft w:val="0"/>
              <w:marRight w:val="0"/>
              <w:marTop w:val="0"/>
              <w:marBottom w:val="0"/>
              <w:divBdr>
                <w:top w:val="none" w:sz="0" w:space="0" w:color="auto"/>
                <w:left w:val="none" w:sz="0" w:space="0" w:color="auto"/>
                <w:bottom w:val="none" w:sz="0" w:space="0" w:color="auto"/>
                <w:right w:val="none" w:sz="0" w:space="0" w:color="auto"/>
              </w:divBdr>
              <w:divsChild>
                <w:div w:id="1890535490">
                  <w:marLeft w:val="0"/>
                  <w:marRight w:val="0"/>
                  <w:marTop w:val="0"/>
                  <w:marBottom w:val="0"/>
                  <w:divBdr>
                    <w:top w:val="none" w:sz="0" w:space="0" w:color="auto"/>
                    <w:left w:val="none" w:sz="0" w:space="0" w:color="auto"/>
                    <w:bottom w:val="none" w:sz="0" w:space="0" w:color="auto"/>
                    <w:right w:val="none" w:sz="0" w:space="0" w:color="auto"/>
                  </w:divBdr>
                  <w:divsChild>
                    <w:div w:id="593127774">
                      <w:marLeft w:val="0"/>
                      <w:marRight w:val="0"/>
                      <w:marTop w:val="0"/>
                      <w:marBottom w:val="0"/>
                      <w:divBdr>
                        <w:top w:val="none" w:sz="0" w:space="0" w:color="auto"/>
                        <w:left w:val="none" w:sz="0" w:space="0" w:color="auto"/>
                        <w:bottom w:val="none" w:sz="0" w:space="0" w:color="auto"/>
                        <w:right w:val="none" w:sz="0" w:space="0" w:color="auto"/>
                      </w:divBdr>
                      <w:divsChild>
                        <w:div w:id="1763337090">
                          <w:marLeft w:val="0"/>
                          <w:marRight w:val="0"/>
                          <w:marTop w:val="0"/>
                          <w:marBottom w:val="0"/>
                          <w:divBdr>
                            <w:top w:val="none" w:sz="0" w:space="0" w:color="auto"/>
                            <w:left w:val="none" w:sz="0" w:space="0" w:color="auto"/>
                            <w:bottom w:val="none" w:sz="0" w:space="0" w:color="auto"/>
                            <w:right w:val="none" w:sz="0" w:space="0" w:color="auto"/>
                          </w:divBdr>
                          <w:divsChild>
                            <w:div w:id="1932160637">
                              <w:marLeft w:val="0"/>
                              <w:marRight w:val="0"/>
                              <w:marTop w:val="0"/>
                              <w:marBottom w:val="0"/>
                              <w:divBdr>
                                <w:top w:val="none" w:sz="0" w:space="0" w:color="auto"/>
                                <w:left w:val="none" w:sz="0" w:space="0" w:color="auto"/>
                                <w:bottom w:val="none" w:sz="0" w:space="0" w:color="auto"/>
                                <w:right w:val="none" w:sz="0" w:space="0" w:color="auto"/>
                              </w:divBdr>
                              <w:divsChild>
                                <w:div w:id="1360162136">
                                  <w:marLeft w:val="0"/>
                                  <w:marRight w:val="0"/>
                                  <w:marTop w:val="15"/>
                                  <w:marBottom w:val="15"/>
                                  <w:divBdr>
                                    <w:top w:val="none" w:sz="0" w:space="0" w:color="auto"/>
                                    <w:left w:val="none" w:sz="0" w:space="0" w:color="auto"/>
                                    <w:bottom w:val="none" w:sz="0" w:space="0" w:color="auto"/>
                                    <w:right w:val="none" w:sz="0" w:space="0" w:color="auto"/>
                                  </w:divBdr>
                                  <w:divsChild>
                                    <w:div w:id="1804813035">
                                      <w:marLeft w:val="0"/>
                                      <w:marRight w:val="0"/>
                                      <w:marTop w:val="0"/>
                                      <w:marBottom w:val="0"/>
                                      <w:divBdr>
                                        <w:top w:val="none" w:sz="0" w:space="0" w:color="auto"/>
                                        <w:left w:val="none" w:sz="0" w:space="0" w:color="auto"/>
                                        <w:bottom w:val="none" w:sz="0" w:space="0" w:color="auto"/>
                                        <w:right w:val="none" w:sz="0" w:space="0" w:color="auto"/>
                                      </w:divBdr>
                                      <w:divsChild>
                                        <w:div w:id="1186484916">
                                          <w:marLeft w:val="0"/>
                                          <w:marRight w:val="0"/>
                                          <w:marTop w:val="0"/>
                                          <w:marBottom w:val="0"/>
                                          <w:divBdr>
                                            <w:top w:val="none" w:sz="0" w:space="0" w:color="auto"/>
                                            <w:left w:val="none" w:sz="0" w:space="0" w:color="auto"/>
                                            <w:bottom w:val="none" w:sz="0" w:space="0" w:color="auto"/>
                                            <w:right w:val="none" w:sz="0" w:space="0" w:color="auto"/>
                                          </w:divBdr>
                                          <w:divsChild>
                                            <w:div w:id="2092584060">
                                              <w:marLeft w:val="0"/>
                                              <w:marRight w:val="0"/>
                                              <w:marTop w:val="0"/>
                                              <w:marBottom w:val="0"/>
                                              <w:divBdr>
                                                <w:top w:val="none" w:sz="0" w:space="0" w:color="auto"/>
                                                <w:left w:val="none" w:sz="0" w:space="0" w:color="auto"/>
                                                <w:bottom w:val="none" w:sz="0" w:space="0" w:color="auto"/>
                                                <w:right w:val="none" w:sz="0" w:space="0" w:color="auto"/>
                                              </w:divBdr>
                                              <w:divsChild>
                                                <w:div w:id="482742679">
                                                  <w:marLeft w:val="0"/>
                                                  <w:marRight w:val="0"/>
                                                  <w:marTop w:val="0"/>
                                                  <w:marBottom w:val="0"/>
                                                  <w:divBdr>
                                                    <w:top w:val="none" w:sz="0" w:space="0" w:color="auto"/>
                                                    <w:left w:val="none" w:sz="0" w:space="0" w:color="auto"/>
                                                    <w:bottom w:val="none" w:sz="0" w:space="0" w:color="auto"/>
                                                    <w:right w:val="none" w:sz="0" w:space="0" w:color="auto"/>
                                                  </w:divBdr>
                                                  <w:divsChild>
                                                    <w:div w:id="8630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252676">
      <w:bodyDiv w:val="1"/>
      <w:marLeft w:val="0"/>
      <w:marRight w:val="0"/>
      <w:marTop w:val="0"/>
      <w:marBottom w:val="0"/>
      <w:divBdr>
        <w:top w:val="none" w:sz="0" w:space="0" w:color="auto"/>
        <w:left w:val="none" w:sz="0" w:space="0" w:color="auto"/>
        <w:bottom w:val="none" w:sz="0" w:space="0" w:color="auto"/>
        <w:right w:val="none" w:sz="0" w:space="0" w:color="auto"/>
      </w:divBdr>
    </w:div>
    <w:div w:id="1880433011">
      <w:bodyDiv w:val="1"/>
      <w:marLeft w:val="0"/>
      <w:marRight w:val="0"/>
      <w:marTop w:val="0"/>
      <w:marBottom w:val="0"/>
      <w:divBdr>
        <w:top w:val="none" w:sz="0" w:space="0" w:color="auto"/>
        <w:left w:val="none" w:sz="0" w:space="0" w:color="auto"/>
        <w:bottom w:val="none" w:sz="0" w:space="0" w:color="auto"/>
        <w:right w:val="none" w:sz="0" w:space="0" w:color="auto"/>
      </w:divBdr>
    </w:div>
    <w:div w:id="21460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16\Desktop\Project%20Setup%20Checklist%20v1.0.docx.dotx" TargetMode="External"/></Relationships>
</file>

<file path=word/theme/theme1.xml><?xml version="1.0" encoding="utf-8"?>
<a:theme xmlns:a="http://schemas.openxmlformats.org/drawingml/2006/main" name="Serco Letterhead">
  <a:themeElements>
    <a:clrScheme name="Serco 2016">
      <a:dk1>
        <a:srgbClr val="000000"/>
      </a:dk1>
      <a:lt1>
        <a:srgbClr val="EB2D2E"/>
      </a:lt1>
      <a:dk2>
        <a:srgbClr val="46555A"/>
      </a:dk2>
      <a:lt2>
        <a:srgbClr val="94191F"/>
      </a:lt2>
      <a:accent1>
        <a:srgbClr val="FCDB31"/>
      </a:accent1>
      <a:accent2>
        <a:srgbClr val="F79C31"/>
      </a:accent2>
      <a:accent3>
        <a:srgbClr val="74BD4C"/>
      </a:accent3>
      <a:accent4>
        <a:srgbClr val="147056"/>
      </a:accent4>
      <a:accent5>
        <a:srgbClr val="4CC8F2"/>
      </a:accent5>
      <a:accent6>
        <a:srgbClr val="0A4892"/>
      </a:accent6>
      <a:hlink>
        <a:srgbClr val="EB2D2E"/>
      </a:hlink>
      <a:folHlink>
        <a:srgbClr val="BD2029"/>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5005E-64C0-439F-8078-1992D63B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Setup Checklist v1.0.docx</Template>
  <TotalTime>10152</TotalTime>
  <Pages>7</Pages>
  <Words>1092</Words>
  <Characters>6461</Characters>
  <Application>Microsoft Office Word</Application>
  <DocSecurity>0</DocSecurity>
  <Lines>262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Smith</dc:creator>
  <cp:keywords/>
  <dc:description/>
  <cp:lastModifiedBy>Sidra Nisa</cp:lastModifiedBy>
  <cp:revision>6</cp:revision>
  <cp:lastPrinted>2017-10-23T13:25:00Z</cp:lastPrinted>
  <dcterms:created xsi:type="dcterms:W3CDTF">2020-01-20T21:09:00Z</dcterms:created>
  <dcterms:modified xsi:type="dcterms:W3CDTF">2026-01-19T16:50:00Z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20d8267e-9d70-4435-b711-bf68bf8bd4ee</vt:lpwstr>
  </property>
  <property fmtid="{D5CDD505-2E9C-101B-9397-08002B2CF9AE}" pid="3" name="aliashDocumentMarking">
    <vt:lpwstr>Serco in Confidence</vt:lpwstr>
  </property>
  <property fmtid="{D5CDD505-2E9C-101B-9397-08002B2CF9AE}" pid="4" name="SercoClassification">
    <vt:lpwstr>Serco in Confidence</vt:lpwstr>
  </property>
  <property fmtid="{D5CDD505-2E9C-101B-9397-08002B2CF9AE}" pid="5" name="MSIP_Label_9052753f-f27f-4308-b0ca-90b591d58f16_Enabled">
    <vt:lpwstr>True</vt:lpwstr>
  </property>
  <property fmtid="{D5CDD505-2E9C-101B-9397-08002B2CF9AE}" pid="6" name="MSIP_Label_9052753f-f27f-4308-b0ca-90b591d58f16_SiteId">
    <vt:lpwstr>f93616dd-45a6-40c8-9e29-adab2fb5f25c</vt:lpwstr>
  </property>
  <property fmtid="{D5CDD505-2E9C-101B-9397-08002B2CF9AE}" pid="7" name="MSIP_Label_9052753f-f27f-4308-b0ca-90b591d58f16_Ref">
    <vt:lpwstr>https://api.informationprotection.azure.com/api/f93616dd-45a6-40c8-9e29-adab2fb5f25c</vt:lpwstr>
  </property>
  <property fmtid="{D5CDD505-2E9C-101B-9397-08002B2CF9AE}" pid="8" name="MSIP_Label_9052753f-f27f-4308-b0ca-90b591d58f16_SetBy">
    <vt:lpwstr>kim.smith@serco.com</vt:lpwstr>
  </property>
  <property fmtid="{D5CDD505-2E9C-101B-9397-08002B2CF9AE}" pid="9" name="MSIP_Label_9052753f-f27f-4308-b0ca-90b591d58f16_SetDate">
    <vt:lpwstr>2017-08-24T12:13:46.7407209+01:00</vt:lpwstr>
  </property>
  <property fmtid="{D5CDD505-2E9C-101B-9397-08002B2CF9AE}" pid="10" name="MSIP_Label_9052753f-f27f-4308-b0ca-90b591d58f16_Name">
    <vt:lpwstr>SB</vt:lpwstr>
  </property>
  <property fmtid="{D5CDD505-2E9C-101B-9397-08002B2CF9AE}" pid="11" name="MSIP_Label_9052753f-f27f-4308-b0ca-90b591d58f16_Application">
    <vt:lpwstr>Microsoft Azure Information Protection</vt:lpwstr>
  </property>
  <property fmtid="{D5CDD505-2E9C-101B-9397-08002B2CF9AE}" pid="12" name="MSIP_Label_9052753f-f27f-4308-b0ca-90b591d58f16_Extended_MSFT_Method">
    <vt:lpwstr>Manual</vt:lpwstr>
  </property>
  <property fmtid="{D5CDD505-2E9C-101B-9397-08002B2CF9AE}" pid="13" name="MSIP_Label_95ab244d-2efe-4b62-a769-ecef4db8e899_Enabled">
    <vt:lpwstr>True</vt:lpwstr>
  </property>
  <property fmtid="{D5CDD505-2E9C-101B-9397-08002B2CF9AE}" pid="14" name="MSIP_Label_95ab244d-2efe-4b62-a769-ecef4db8e899_SiteId">
    <vt:lpwstr>f93616dd-45a6-40c8-9e29-adab2fb5f25c</vt:lpwstr>
  </property>
  <property fmtid="{D5CDD505-2E9C-101B-9397-08002B2CF9AE}" pid="15" name="MSIP_Label_95ab244d-2efe-4b62-a769-ecef4db8e899_Ref">
    <vt:lpwstr>https://api.informationprotection.azure.com/api/f93616dd-45a6-40c8-9e29-adab2fb5f25c</vt:lpwstr>
  </property>
  <property fmtid="{D5CDD505-2E9C-101B-9397-08002B2CF9AE}" pid="16" name="MSIP_Label_95ab244d-2efe-4b62-a769-ecef4db8e899_SetBy">
    <vt:lpwstr>kim.smith@serco.com</vt:lpwstr>
  </property>
  <property fmtid="{D5CDD505-2E9C-101B-9397-08002B2CF9AE}" pid="17" name="MSIP_Label_95ab244d-2efe-4b62-a769-ecef4db8e899_SetDate">
    <vt:lpwstr>2017-08-24T12:13:46.7407209+01:00</vt:lpwstr>
  </property>
  <property fmtid="{D5CDD505-2E9C-101B-9397-08002B2CF9AE}" pid="18" name="MSIP_Label_95ab244d-2efe-4b62-a769-ecef4db8e899_Name">
    <vt:lpwstr>Serco Business - Unmarked</vt:lpwstr>
  </property>
  <property fmtid="{D5CDD505-2E9C-101B-9397-08002B2CF9AE}" pid="19" name="MSIP_Label_95ab244d-2efe-4b62-a769-ecef4db8e899_Application">
    <vt:lpwstr>Microsoft Azure Information Protection</vt:lpwstr>
  </property>
  <property fmtid="{D5CDD505-2E9C-101B-9397-08002B2CF9AE}" pid="20" name="MSIP_Label_95ab244d-2efe-4b62-a769-ecef4db8e899_Extended_MSFT_Method">
    <vt:lpwstr>Manual</vt:lpwstr>
  </property>
  <property fmtid="{D5CDD505-2E9C-101B-9397-08002B2CF9AE}" pid="21" name="MSIP_Label_95ab244d-2efe-4b62-a769-ecef4db8e899_Parent">
    <vt:lpwstr>9052753f-f27f-4308-b0ca-90b591d58f16</vt:lpwstr>
  </property>
  <property fmtid="{D5CDD505-2E9C-101B-9397-08002B2CF9AE}" pid="22" name="Sensitivity">
    <vt:lpwstr>SB Serco Business - Unmarked</vt:lpwstr>
  </property>
</Properties>
</file>